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3BF" w14:textId="77777777" w:rsidR="005013BE" w:rsidRPr="00C52778" w:rsidRDefault="005013BE" w:rsidP="005013BE">
      <w:pPr>
        <w:pStyle w:val="a3"/>
        <w:pBdr>
          <w:bottom w:val="single" w:sz="12" w:space="1" w:color="auto"/>
        </w:pBdr>
        <w:spacing w:before="0"/>
        <w:ind w:left="11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52778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ΠΑΡΑΡΤΗΜΑ V – Ε</w:t>
      </w:r>
      <w:r w:rsidRPr="00C5277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υρωπαϊκό Ενιαίο Έγγραφο Σύμβασης (ΕΕΕΣ)</w:t>
      </w:r>
    </w:p>
    <w:p w14:paraId="611D9911" w14:textId="77777777" w:rsidR="005013BE" w:rsidRPr="00C52778" w:rsidRDefault="005013BE" w:rsidP="005013BE">
      <w:pPr>
        <w:pStyle w:val="a3"/>
        <w:spacing w:before="0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86037B" w14:textId="77777777" w:rsidR="005013BE" w:rsidRPr="00C52778" w:rsidRDefault="005013BE" w:rsidP="005013BE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7B406B82" w14:textId="77777777" w:rsidR="005013BE" w:rsidRPr="00C52778" w:rsidRDefault="005013BE" w:rsidP="005013BE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3C2DCBD0" wp14:editId="43F0D1F7">
                <wp:extent cx="5967730" cy="560070"/>
                <wp:effectExtent l="0" t="0" r="4445" b="1905"/>
                <wp:docPr id="904" name="Πλαίσιο κειμένου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55C62" w14:textId="77777777" w:rsidR="005013BE" w:rsidRDefault="005013BE" w:rsidP="005013BE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DCBD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04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" fillcolor="#b1b1b1" stroked="f">
                <v:textbox inset="0,0,0,0">
                  <w:txbxContent>
                    <w:p w14:paraId="4F655C62" w14:textId="77777777" w:rsidR="005013BE" w:rsidRDefault="005013BE" w:rsidP="005013BE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954A8" w14:textId="77777777" w:rsidR="005013BE" w:rsidRPr="00C52778" w:rsidRDefault="005013BE" w:rsidP="005013BE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70E1A9BD" w14:textId="77777777" w:rsidR="005013BE" w:rsidRPr="00C52778" w:rsidRDefault="005013BE" w:rsidP="005013BE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B3BDAF" wp14:editId="7280AAF4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903" name="Πλαίσιο κειμένου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D9E7D" w14:textId="77777777" w:rsidR="005013BE" w:rsidRDefault="005013BE" w:rsidP="005013BE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BDAF" id="Πλαίσιο κειμένου 903" o:spid="_x0000_s1027" type="#_x0000_t202" style="position:absolute;left:0;text-align:left;margin-left:62.7pt;margin-top:10.6pt;width:469.9pt;height:2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" fillcolor="#dedede" stroked="f">
                <v:textbox inset="0,0,0,0">
                  <w:txbxContent>
                    <w:p w14:paraId="5A3D9E7D" w14:textId="77777777" w:rsidR="005013BE" w:rsidRDefault="005013BE" w:rsidP="005013BE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9A97B" w14:textId="77777777" w:rsidR="005013BE" w:rsidRPr="00C52778" w:rsidRDefault="005013BE" w:rsidP="005013BE">
      <w:pPr>
        <w:pStyle w:val="a3"/>
        <w:spacing w:before="158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δημοσίευσης</w:t>
      </w:r>
    </w:p>
    <w:p w14:paraId="6B2783DC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 διαδικασίες σύναψης σύμβασης για τις οποίες έχει δημοσιευτεί προκήρυξη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διαγωνισμού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Ένωσης,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που 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απαιτούνται στο Μέρος Ι ανακτώνται αυτόματα, υπό την προϋπόθεση ότι έχει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χρησιμοποιηθεί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ηλεκτρονική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υπηρεσία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ΕΕΕΣ/ΤΕΥΔ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συμπλήρωση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ΕΕΕΣ</w:t>
      </w:r>
    </w:p>
    <w:p w14:paraId="65FA8741" w14:textId="77777777" w:rsidR="005013BE" w:rsidRPr="00C52778" w:rsidRDefault="005013BE" w:rsidP="005013B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/ΤΕΥΔ.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</w:p>
    <w:p w14:paraId="5723BE06" w14:textId="77777777" w:rsidR="005013BE" w:rsidRPr="00C52778" w:rsidRDefault="005013BE" w:rsidP="005013BE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113DDE39" w14:textId="77777777" w:rsidR="005013BE" w:rsidRPr="00C52778" w:rsidRDefault="005013BE" w:rsidP="005013B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δημοσιευθεί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διαγωνισμού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Ένωσης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υπάρχει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υποχρέωση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εκεί,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συμπληρώσει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αδιαμφισβήτητη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ταυτοποίηση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(π.χ.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παραπομπή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εθνικό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επίπεδο)</w:t>
      </w:r>
    </w:p>
    <w:p w14:paraId="0D82F5B8" w14:textId="77777777" w:rsidR="005013BE" w:rsidRPr="00C52778" w:rsidRDefault="005013BE" w:rsidP="005013BE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7419527B" w14:textId="77777777" w:rsidR="005013BE" w:rsidRPr="005461B1" w:rsidRDefault="005013BE" w:rsidP="005013BE">
      <w:pPr>
        <w:pStyle w:val="a3"/>
        <w:spacing w:before="0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 σε εθνικό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επίπεδο:</w:t>
      </w:r>
      <w:r w:rsidRPr="00C52778">
        <w:rPr>
          <w:rFonts w:asciiTheme="minorHAnsi" w:hAnsiTheme="minorHAnsi" w:cstheme="minorHAnsi"/>
          <w:color w:val="000000" w:themeColor="text1"/>
          <w:spacing w:val="26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(π.χ.</w:t>
      </w:r>
      <w:r w:rsidRPr="00C52778">
        <w:rPr>
          <w:rFonts w:asciiTheme="minorHAnsi" w:hAnsiTheme="minorHAnsi" w:cstheme="minorHAnsi"/>
          <w:color w:val="000000" w:themeColor="text1"/>
          <w:spacing w:val="26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www.promitheus.</w:t>
      </w:r>
      <w:r w:rsidRPr="00C52778">
        <w:rPr>
          <w:rFonts w:asciiTheme="minorHAnsi" w:hAnsiTheme="minorHAnsi" w:cstheme="minorHAnsi"/>
          <w:color w:val="000000" w:themeColor="text1"/>
          <w:spacing w:val="-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gov.gr/[</w:t>
      </w:r>
      <w:r w:rsidRPr="003078C5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ΑΔΑΜ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>:</w:t>
      </w:r>
      <w:r w:rsidRPr="003078C5">
        <w:rPr>
          <w:rFonts w:asciiTheme="minorHAnsi" w:hAnsiTheme="minorHAnsi" w:cstheme="minorHAnsi"/>
          <w:color w:val="000000" w:themeColor="text1"/>
          <w:w w:val="95"/>
          <w:sz w:val="24"/>
          <w:szCs w:val="24"/>
          <w:highlight w:val="yellow"/>
        </w:rPr>
        <w:t xml:space="preserve"> </w:t>
      </w:r>
      <w:r w:rsidRPr="005461B1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21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  <w:lang w:val="en-US"/>
        </w:rPr>
        <w:t>PROC</w:t>
      </w:r>
      <w:r w:rsidRPr="005461B1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009069209 2021-08-12</w:t>
      </w:r>
    </w:p>
    <w:p w14:paraId="0A7E3332" w14:textId="77777777" w:rsidR="005013BE" w:rsidRPr="00C52778" w:rsidRDefault="005013BE" w:rsidP="005013BE">
      <w:pPr>
        <w:pStyle w:val="a3"/>
        <w:spacing w:before="0" w:line="240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ΚΗΜΔΗΣ])</w:t>
      </w:r>
    </w:p>
    <w:p w14:paraId="267EB80B" w14:textId="77777777" w:rsidR="005013BE" w:rsidRPr="00C52778" w:rsidRDefault="005013BE" w:rsidP="005013BE">
      <w:pPr>
        <w:pStyle w:val="a3"/>
        <w:spacing w:before="5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673E48" w14:textId="77777777" w:rsidR="005013BE" w:rsidRPr="00C52778" w:rsidRDefault="005013BE" w:rsidP="005013B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Στην περίπτωση που δεν απαιτείται δημοσίευση γνωστοποίησης στην Επίσημη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Ένωσης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παρακαλείστε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παράσχετε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αδιαμφισβήτητη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ταυτοποίηση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δημόσιας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σύμβασης.</w:t>
      </w:r>
    </w:p>
    <w:p w14:paraId="21CD4A84" w14:textId="77777777" w:rsidR="005013BE" w:rsidRPr="00C52778" w:rsidRDefault="005013BE" w:rsidP="005013BE">
      <w:pPr>
        <w:spacing w:line="29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5013BE" w:rsidRPr="00C52778" w:rsidSect="00DA000C">
          <w:footerReference w:type="default" r:id="rId7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5BB0752E" w14:textId="77777777" w:rsidR="005013BE" w:rsidRPr="00C52778" w:rsidRDefault="005013BE" w:rsidP="005013BE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αγοραστή</w:t>
      </w:r>
    </w:p>
    <w:p w14:paraId="699D725C" w14:textId="77777777" w:rsidR="008B3EE6" w:rsidRPr="00C52778" w:rsidRDefault="008B3EE6" w:rsidP="008B3EE6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αγοραστή</w:t>
      </w:r>
    </w:p>
    <w:p w14:paraId="583935DF" w14:textId="77777777" w:rsidR="008B3EE6" w:rsidRPr="005B259A" w:rsidRDefault="008B3EE6" w:rsidP="008B3EE6">
      <w:pPr>
        <w:ind w:left="114"/>
        <w:jc w:val="both"/>
        <w:rPr>
          <w:b/>
          <w:bCs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ονομασία:</w:t>
      </w:r>
      <w:r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</w:t>
      </w:r>
      <w:r w:rsidRPr="00EE243D">
        <w:rPr>
          <w:b/>
          <w:bCs/>
          <w:sz w:val="24"/>
          <w:szCs w:val="24"/>
        </w:rPr>
        <w:t>ΟΡΓΑΝΙΣΜΟΣ ΔΙΑΧΕΙΡΙΣΗΣ ΚΑΙ ΑΝΑΠΤΥΞΗΣ ΠΟΛΙΤΙΣΤΙΚΩΝ ΠΟΡΩΝ</w:t>
      </w:r>
    </w:p>
    <w:p w14:paraId="25D48EEB" w14:textId="77777777" w:rsidR="008B3EE6" w:rsidRPr="00C52778" w:rsidRDefault="008B3EE6" w:rsidP="008B3EE6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Α.Φ.Μ.: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090012197</w:t>
      </w:r>
    </w:p>
    <w:p w14:paraId="667B9E37" w14:textId="77777777" w:rsidR="008B3EE6" w:rsidRPr="005B259A" w:rsidRDefault="008B3EE6" w:rsidP="008B3EE6">
      <w:pPr>
        <w:pStyle w:val="a3"/>
        <w:spacing w:before="53" w:line="292" w:lineRule="auto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Δικτυακός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www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tap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</w:t>
      </w:r>
    </w:p>
    <w:p w14:paraId="2F71A3CF" w14:textId="77777777" w:rsidR="008B3EE6" w:rsidRPr="005B259A" w:rsidRDefault="008B3EE6" w:rsidP="008B3EE6">
      <w:pPr>
        <w:pStyle w:val="a3"/>
        <w:spacing w:before="11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Αθήνα</w:t>
      </w:r>
    </w:p>
    <w:p w14:paraId="35A61165" w14:textId="77777777" w:rsidR="008B3EE6" w:rsidRPr="00C52778" w:rsidRDefault="008B3EE6" w:rsidP="008B3EE6">
      <w:pPr>
        <w:pStyle w:val="a3"/>
        <w:spacing w:before="66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Πανεπιστημίου 57</w:t>
      </w:r>
    </w:p>
    <w:p w14:paraId="3EF61753" w14:textId="77777777" w:rsidR="008B3EE6" w:rsidRPr="00C52778" w:rsidRDefault="008B3EE6" w:rsidP="008B3EE6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κωδ.: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10564</w:t>
      </w:r>
    </w:p>
    <w:p w14:paraId="01E99782" w14:textId="77777777" w:rsidR="008B3EE6" w:rsidRPr="00C52778" w:rsidRDefault="008B3EE6" w:rsidP="008B3EE6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Αρμόδιος</w:t>
      </w:r>
      <w:r w:rsidRPr="00C52778">
        <w:rPr>
          <w:rFonts w:asciiTheme="minorHAnsi" w:hAnsiTheme="minorHAnsi" w:cstheme="minorHAnsi"/>
          <w:color w:val="000000" w:themeColor="text1"/>
          <w:spacing w:val="41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επικοινωνίας:</w:t>
      </w:r>
      <w:r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Ν. Αρχοντάκη </w:t>
      </w:r>
    </w:p>
    <w:p w14:paraId="79660D39" w14:textId="77777777" w:rsidR="008B3EE6" w:rsidRPr="00C52778" w:rsidRDefault="008B3EE6" w:rsidP="008B3EE6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2103722629</w:t>
      </w:r>
    </w:p>
    <w:p w14:paraId="5B1629FC" w14:textId="77777777" w:rsidR="008B3EE6" w:rsidRPr="00C52778" w:rsidRDefault="008B3EE6" w:rsidP="008B3EE6">
      <w:pPr>
        <w:pStyle w:val="a3"/>
        <w:spacing w:before="66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φαξ:</w:t>
      </w:r>
    </w:p>
    <w:p w14:paraId="7C559710" w14:textId="77777777" w:rsidR="008B3EE6" w:rsidRPr="005B259A" w:rsidRDefault="008B3EE6" w:rsidP="008B3EE6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5B259A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cultural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goods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@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tap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</w:t>
      </w:r>
    </w:p>
    <w:p w14:paraId="6B91DD39" w14:textId="0104387D" w:rsidR="005013BE" w:rsidRPr="00C52778" w:rsidRDefault="008B3EE6" w:rsidP="008B3EE6">
      <w:pPr>
        <w:tabs>
          <w:tab w:val="left" w:pos="1701"/>
        </w:tabs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Χώρα:</w:t>
      </w:r>
      <w:r w:rsidR="005013BE"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5013BE"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GR</w:t>
      </w:r>
    </w:p>
    <w:p w14:paraId="14918336" w14:textId="77777777" w:rsidR="008B3EE6" w:rsidRDefault="005013BE" w:rsidP="005013BE">
      <w:pPr>
        <w:pStyle w:val="a3"/>
        <w:spacing w:before="77" w:line="380" w:lineRule="atLeast"/>
        <w:ind w:left="924" w:hanging="810"/>
        <w:jc w:val="both"/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</w:p>
    <w:p w14:paraId="55E0D5C8" w14:textId="61B3534C" w:rsidR="005013BE" w:rsidRPr="00C52778" w:rsidRDefault="005013BE" w:rsidP="008B3EE6">
      <w:pPr>
        <w:pStyle w:val="a3"/>
        <w:spacing w:before="77" w:line="380" w:lineRule="atLea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Τίτλος:</w:t>
      </w:r>
      <w:r w:rsidR="008B3E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Διακήρυξη συνοπτικού διαγωνισμού για την προμήθεια πιστών αντιγράφων αρχαίων και βυζαντινών νομισμάτων προς διάθεση απο τα πωλητήρια του ΟΔΑΠ </w:t>
      </w:r>
    </w:p>
    <w:p w14:paraId="2D764016" w14:textId="208DA3EC" w:rsidR="005013BE" w:rsidRPr="00C52778" w:rsidRDefault="005013BE" w:rsidP="008B3EE6">
      <w:pPr>
        <w:pStyle w:val="a3"/>
        <w:spacing w:before="54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Σύντομη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περιγραφή:</w:t>
      </w:r>
      <w:r w:rsidR="008B3EE6" w:rsidRPr="008B3E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B3EE6">
        <w:rPr>
          <w:rFonts w:asciiTheme="minorHAnsi" w:hAnsiTheme="minorHAnsi" w:cstheme="minorHAnsi"/>
          <w:color w:val="000000" w:themeColor="text1"/>
          <w:sz w:val="24"/>
          <w:szCs w:val="24"/>
        </w:rPr>
        <w:t>Διακήρυξη συνοπτικού διαγωνισμού για την προμήθεια πιστών αντιγράφων αρχαίων και βυζαντινών νομισμάτων προς διάθεση απο τα πωλητήρια του ΟΔΑΠ</w:t>
      </w:r>
      <w:r w:rsidR="008B3E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με μήτρες που θα δοθούν από την Υπηρεσία. </w:t>
      </w:r>
    </w:p>
    <w:p w14:paraId="2C854B15" w14:textId="2C3D5CC3" w:rsidR="005013BE" w:rsidRPr="00C52778" w:rsidRDefault="005013BE" w:rsidP="008B3EE6">
      <w:pPr>
        <w:pStyle w:val="a3"/>
        <w:spacing w:before="128" w:line="292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αρχείου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 αποδίδεται στον φάκελο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="008B3EE6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 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αναθέτουσα αρχή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 αναθέτοντα φορέα:</w:t>
      </w:r>
      <w:r w:rsidR="008B3E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B3EE6" w:rsidRPr="00C52778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ΟΔΑΠ/ΓΔ/ΔΙΠΟΛ/ΤΣΠΠΕ</w:t>
      </w:r>
      <w:r w:rsidR="008B3EE6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/9619</w:t>
      </w:r>
    </w:p>
    <w:p w14:paraId="109E3C39" w14:textId="77777777" w:rsidR="005013BE" w:rsidRPr="00C52778" w:rsidRDefault="005013BE" w:rsidP="005013BE">
      <w:pPr>
        <w:pStyle w:val="a3"/>
        <w:spacing w:before="3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791726" w14:textId="77777777" w:rsidR="005013BE" w:rsidRPr="00C52778" w:rsidRDefault="005013BE" w:rsidP="005013BE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ΙΙ: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-7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-7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οικονομικό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3D79C860" w14:textId="77777777" w:rsidR="005013BE" w:rsidRPr="00C52778" w:rsidRDefault="005013BE" w:rsidP="005013BE">
      <w:pPr>
        <w:pStyle w:val="a3"/>
        <w:spacing w:before="70" w:line="370" w:lineRule="atLeast"/>
        <w:ind w:left="924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Επωνυμία:</w:t>
      </w:r>
    </w:p>
    <w:p w14:paraId="0408CDDD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</w:p>
    <w:p w14:paraId="60CE5998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κωδ.:</w:t>
      </w:r>
    </w:p>
    <w:p w14:paraId="675012E7" w14:textId="77777777" w:rsidR="005013BE" w:rsidRPr="00C52778" w:rsidRDefault="005013BE" w:rsidP="005013B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</w:p>
    <w:p w14:paraId="05F21D56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Χώρα:</w:t>
      </w:r>
    </w:p>
    <w:p w14:paraId="345C118F" w14:textId="77777777" w:rsidR="005013BE" w:rsidRPr="00C52778" w:rsidRDefault="005013BE" w:rsidP="005013B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Αρμόδιος</w:t>
      </w:r>
      <w:r w:rsidRPr="00C52778">
        <w:rPr>
          <w:rFonts w:asciiTheme="minorHAnsi" w:hAnsiTheme="minorHAnsi" w:cstheme="minorHAnsi"/>
          <w:color w:val="000000" w:themeColor="text1"/>
          <w:spacing w:val="3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1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αρμόδιοι</w:t>
      </w:r>
      <w:r w:rsidRPr="00C52778">
        <w:rPr>
          <w:rFonts w:asciiTheme="minorHAnsi" w:hAnsiTheme="minorHAnsi" w:cstheme="minorHAnsi"/>
          <w:color w:val="000000" w:themeColor="text1"/>
          <w:spacing w:val="3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επικοινωνίας:</w:t>
      </w:r>
    </w:p>
    <w:p w14:paraId="4B1A5FF5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Ηλ.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ταχ/μείο:</w:t>
      </w:r>
    </w:p>
    <w:p w14:paraId="4DE01F02" w14:textId="77777777" w:rsidR="005013BE" w:rsidRPr="00C52778" w:rsidRDefault="005013BE" w:rsidP="005013B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</w:p>
    <w:p w14:paraId="2A1263DF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φαξ:</w:t>
      </w:r>
    </w:p>
    <w:p w14:paraId="1E8E3B2E" w14:textId="77777777" w:rsidR="005013BE" w:rsidRPr="00C52778" w:rsidRDefault="005013BE" w:rsidP="005013B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Α.Φ.Μ.,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υπάρχει</w:t>
      </w:r>
    </w:p>
    <w:p w14:paraId="51810D08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Δικτυακός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(εφόσον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υπάρχει):</w:t>
      </w:r>
    </w:p>
    <w:p w14:paraId="5EDDC405" w14:textId="77777777" w:rsidR="005013BE" w:rsidRPr="00C52778" w:rsidRDefault="005013BE" w:rsidP="005013BE">
      <w:pPr>
        <w:pStyle w:val="a3"/>
        <w:spacing w:before="2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B5E508" w14:textId="77777777" w:rsidR="005013BE" w:rsidRPr="00C52778" w:rsidRDefault="005013BE" w:rsidP="005013BE">
      <w:pPr>
        <w:pStyle w:val="a3"/>
        <w:spacing w:before="0" w:line="295" w:lineRule="auto"/>
        <w:ind w:left="92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 οικονομικός φορέας είναι πολύ μικρή, μικρή ή μεσαία επιχείρηση;</w:t>
      </w:r>
      <w:r w:rsidRPr="00C52778">
        <w:rPr>
          <w:rFonts w:asciiTheme="minorHAnsi" w:hAnsiTheme="minorHAnsi" w:cstheme="minorHAnsi"/>
          <w:color w:val="000000" w:themeColor="text1"/>
          <w:spacing w:val="-5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9204F5A" w14:textId="77777777" w:rsidR="005013BE" w:rsidRPr="00C52778" w:rsidRDefault="005013BE" w:rsidP="005013BE">
      <w:pPr>
        <w:pStyle w:val="a3"/>
        <w:spacing w:before="7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Ο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αποτελεί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προστατευόμενο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εργαστήριο</w:t>
      </w:r>
    </w:p>
    <w:p w14:paraId="17911BD2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προμήθειας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αποκλειστικότητα: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προστατευόμενο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εργαστήριο,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«κοινωνική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επιχείρηση»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προβλέπει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εκτέλεση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συμβάσεων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</w:t>
      </w:r>
      <w:r w:rsidRPr="00C52778">
        <w:rPr>
          <w:rFonts w:asciiTheme="minorHAnsi" w:hAnsiTheme="minorHAnsi" w:cstheme="minorHAnsi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προγραμμάτων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προστατευόμενης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απασχόλησης;</w:t>
      </w:r>
    </w:p>
    <w:p w14:paraId="34E4FEE3" w14:textId="77777777" w:rsidR="005013BE" w:rsidRPr="00C52778" w:rsidRDefault="005013BE" w:rsidP="005013B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50131BC3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81CE4C1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 είναι το αντίστοιχο ποσοστό των εργαζομένων με αναπηρία ή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μειονεκτούντων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εργαζομένων;</w:t>
      </w:r>
    </w:p>
    <w:p w14:paraId="57807C94" w14:textId="77777777" w:rsidR="005013BE" w:rsidRPr="00C52778" w:rsidRDefault="005013BE" w:rsidP="005013B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%</w:t>
      </w:r>
    </w:p>
    <w:p w14:paraId="77382A01" w14:textId="77777777" w:rsidR="005013BE" w:rsidRPr="00C52778" w:rsidRDefault="005013BE" w:rsidP="005013BE">
      <w:pPr>
        <w:pStyle w:val="a3"/>
        <w:spacing w:before="100"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απαιτείται,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ορίστε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κατηγορία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κατηγορίες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ανήκουν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ενδιαφερόμενοι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εργαζόμενοι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αναπηρία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μειονεξία</w:t>
      </w:r>
    </w:p>
    <w:p w14:paraId="40B06C50" w14:textId="77777777" w:rsidR="005013BE" w:rsidRPr="00C52778" w:rsidRDefault="005013BE" w:rsidP="005013B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B380DF5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07C4220" w14:textId="77777777" w:rsidR="005013BE" w:rsidRPr="00C52778" w:rsidRDefault="005013BE" w:rsidP="005013B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A01A275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BC264BB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B9F2815" w14:textId="77777777" w:rsidR="005013BE" w:rsidRPr="00C52778" w:rsidRDefault="005013BE" w:rsidP="005013BE">
      <w:pPr>
        <w:spacing w:before="13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3D198C8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ADEDA65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6D0ED5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εγγεγραμμένος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Εθνικό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Σύστημα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(Προ)Επιλογής</w:t>
      </w:r>
    </w:p>
    <w:p w14:paraId="5CDEFFC8" w14:textId="77777777" w:rsidR="005013BE" w:rsidRPr="00C52778" w:rsidRDefault="005013BE" w:rsidP="005013BE">
      <w:pPr>
        <w:spacing w:before="131" w:line="297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εγγεγραμμένος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επίσημο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κατάλογο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εγκεκριμένων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οικονομικών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φορέων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διαθέτει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ισοδύναμο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πιστοποιητικό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[π.χ.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βάσει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συστήματος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(προ)επιλογής];</w:t>
      </w:r>
    </w:p>
    <w:p w14:paraId="720785FA" w14:textId="77777777" w:rsidR="005013BE" w:rsidRPr="00C52778" w:rsidRDefault="005013BE" w:rsidP="005013BE">
      <w:pPr>
        <w:pStyle w:val="a3"/>
        <w:spacing w:before="6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5ABBE5C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8B290AF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ονομασία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καταλόγου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πιστοποιητικού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τον 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σχετικό αριθμό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εγγραφής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πιστοποίησης,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περίπτωση:</w:t>
      </w:r>
    </w:p>
    <w:p w14:paraId="05656B6F" w14:textId="77777777" w:rsidR="005013BE" w:rsidRPr="00C52778" w:rsidRDefault="005013BE" w:rsidP="005013B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ED73D58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 το πιστοποιητικό εγγραφής ή η πιστοποίηση διατίθεται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αναφέρετε:</w:t>
      </w:r>
    </w:p>
    <w:p w14:paraId="42591F67" w14:textId="77777777" w:rsidR="005013BE" w:rsidRPr="00C52778" w:rsidRDefault="005013BE" w:rsidP="005013B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016825D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Αναφέρετε τα δικαιολογητικά στα οποία βασίζεται η εγγραφή ή η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πιστοποίηση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κατάταξη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επίσημο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κατάλογο</w:t>
      </w:r>
    </w:p>
    <w:p w14:paraId="2A9422B9" w14:textId="77777777" w:rsidR="005013BE" w:rsidRPr="00C52778" w:rsidRDefault="005013BE" w:rsidP="005013B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1004CD48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 εγγραφή ή η πιστοποίηση καλύπτει όλα τα απαιτούμενα κριτήρια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επιλογής;</w:t>
      </w:r>
    </w:p>
    <w:p w14:paraId="2343EDDE" w14:textId="77777777" w:rsidR="005013BE" w:rsidRPr="00C52778" w:rsidRDefault="005013BE" w:rsidP="005013BE">
      <w:pPr>
        <w:spacing w:before="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00925A9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προσκομίσει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βεβαίωση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πληρωμής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φόρων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δίνουν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λάβει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μέσω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πρόσβασης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βάση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δεδομένων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αυτή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δωρεάν;</w:t>
      </w:r>
    </w:p>
    <w:p w14:paraId="79F666DC" w14:textId="77777777" w:rsidR="005013BE" w:rsidRPr="00C52778" w:rsidRDefault="005013BE" w:rsidP="005013B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CD4F50A" w14:textId="77777777" w:rsidR="005013BE" w:rsidRPr="00C52778" w:rsidRDefault="005013BE" w:rsidP="005013BE">
      <w:pPr>
        <w:pStyle w:val="a3"/>
        <w:spacing w:before="202"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10C97680" w14:textId="77777777" w:rsidR="005013BE" w:rsidRPr="00C52778" w:rsidRDefault="005013BE" w:rsidP="005013BE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1BD3B557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3E07DDC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6491DB0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04CEB0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97A298D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98EA8D" w14:textId="77777777" w:rsidR="005013BE" w:rsidRPr="00C52778" w:rsidRDefault="005013BE" w:rsidP="005013B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O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συμμετάσχει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μαζί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Φορείς</w:t>
      </w:r>
    </w:p>
    <w:p w14:paraId="7B6B0560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συμμετέχει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κοινού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άλλους;</w:t>
      </w:r>
    </w:p>
    <w:p w14:paraId="53BA3247" w14:textId="77777777" w:rsidR="005013BE" w:rsidRPr="00C52778" w:rsidRDefault="005013BE" w:rsidP="005013BE">
      <w:pPr>
        <w:pStyle w:val="a3"/>
        <w:spacing w:before="70"/>
        <w:ind w:left="173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927B81E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3CF2712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ρόλο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ένωση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(συντονιστής,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υπεύθυνος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συγκεκριμένα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καθήκοντα...):</w:t>
      </w:r>
    </w:p>
    <w:p w14:paraId="6D1AC503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704FE73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 τους άλλους οικονομικούς φορείς που συμμετέχουν από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κοινού</w:t>
      </w:r>
      <w:r w:rsidRPr="00C5277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σύμβασης:</w:t>
      </w:r>
    </w:p>
    <w:p w14:paraId="55A24D14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E73E729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 περίπτωση, επωνυμία της συμμετέχουσας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ένωσης:</w:t>
      </w:r>
    </w:p>
    <w:p w14:paraId="4F77E324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551AE59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99A771A" w14:textId="77777777" w:rsidR="005013BE" w:rsidRPr="00C52778" w:rsidRDefault="005013BE" w:rsidP="005013B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5D81A6D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E7ABCB6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5A66849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4BFB8E03" w14:textId="77777777" w:rsidR="005013BE" w:rsidRPr="00C52778" w:rsidRDefault="005013BE" w:rsidP="005013BE">
      <w:pPr>
        <w:pStyle w:val="a3"/>
        <w:spacing w:before="12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C83EC99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C186573" w14:textId="77777777" w:rsidR="005013BE" w:rsidRPr="00C52778" w:rsidRDefault="005013BE" w:rsidP="005013B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Τμήματα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συμμετάσχει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</w:p>
    <w:p w14:paraId="0EF8CBA4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αναφορά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τμήματος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τμημάτων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επιθυμεί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υποβάλει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προσφορά.</w:t>
      </w:r>
    </w:p>
    <w:p w14:paraId="79A90467" w14:textId="77777777" w:rsidR="005013BE" w:rsidRPr="00C52778" w:rsidRDefault="005013BE" w:rsidP="005013B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41ADB9A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5678A45" w14:textId="77777777" w:rsidR="005013BE" w:rsidRPr="00C52778" w:rsidRDefault="005013BE" w:rsidP="005013BE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Β: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εκπροσώπους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#1</w:t>
      </w:r>
    </w:p>
    <w:p w14:paraId="2030656A" w14:textId="77777777" w:rsidR="005013BE" w:rsidRPr="00C52778" w:rsidRDefault="005013BE" w:rsidP="005013BE">
      <w:pPr>
        <w:pStyle w:val="a3"/>
        <w:spacing w:before="127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Όνομα:</w:t>
      </w:r>
    </w:p>
    <w:p w14:paraId="7BAF6028" w14:textId="77777777" w:rsidR="005013BE" w:rsidRPr="00C52778" w:rsidRDefault="005013BE" w:rsidP="005013B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Επώνυμο:</w:t>
      </w:r>
    </w:p>
    <w:p w14:paraId="1208D7C5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γέννησης:</w:t>
      </w:r>
    </w:p>
    <w:p w14:paraId="784A5025" w14:textId="77777777" w:rsidR="005013BE" w:rsidRPr="00C52778" w:rsidRDefault="005013BE" w:rsidP="005013B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γέννησης:</w:t>
      </w:r>
    </w:p>
    <w:p w14:paraId="55F18264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</w:p>
    <w:p w14:paraId="2D242659" w14:textId="77777777" w:rsidR="005013BE" w:rsidRPr="00C52778" w:rsidRDefault="005013BE" w:rsidP="005013B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κωδ.:</w:t>
      </w:r>
    </w:p>
    <w:p w14:paraId="5EDFED03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</w:p>
    <w:p w14:paraId="4F946D45" w14:textId="77777777" w:rsidR="005013BE" w:rsidRPr="00C52778" w:rsidRDefault="005013BE" w:rsidP="005013B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Χώρα:</w:t>
      </w:r>
    </w:p>
    <w:p w14:paraId="0C30E076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</w:p>
    <w:p w14:paraId="4A1FD407" w14:textId="77777777" w:rsidR="005013BE" w:rsidRPr="00C52778" w:rsidRDefault="005013BE" w:rsidP="005013B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Ηλ.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ταχ/μείο:</w:t>
      </w:r>
    </w:p>
    <w:p w14:paraId="4215DD1F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Θέση/Ενεργών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ιδιότητα:</w:t>
      </w:r>
    </w:p>
    <w:p w14:paraId="5BD0BA2A" w14:textId="77777777" w:rsidR="005013BE" w:rsidRPr="00C52778" w:rsidRDefault="005013BE" w:rsidP="005013BE">
      <w:pPr>
        <w:pStyle w:val="a3"/>
        <w:spacing w:before="216" w:line="367" w:lineRule="auto"/>
        <w:ind w:left="924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Γ: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στήριξη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οντοτήτων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Βασίζεται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οντοτήτων</w:t>
      </w:r>
    </w:p>
    <w:p w14:paraId="7182B72B" w14:textId="77777777" w:rsidR="005013BE" w:rsidRPr="00C52778" w:rsidRDefault="005013BE" w:rsidP="005013BE">
      <w:pPr>
        <w:spacing w:before="2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στηρίζεται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οντοτήτων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προκειμένου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ανταποκριθεί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καθορίζονται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IV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(τυχόν)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κανόνες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καθορίζονται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κατωτέρω;</w:t>
      </w:r>
    </w:p>
    <w:p w14:paraId="3EB9EBA0" w14:textId="77777777" w:rsidR="005013BE" w:rsidRPr="00C52778" w:rsidRDefault="005013BE" w:rsidP="005013BE">
      <w:pPr>
        <w:pStyle w:val="a3"/>
        <w:spacing w:before="7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7D912E77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5B08729" w14:textId="77777777" w:rsidR="005013BE" w:rsidRPr="00C52778" w:rsidRDefault="005013BE" w:rsidP="005013BE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Όνομα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οντότητας</w:t>
      </w:r>
    </w:p>
    <w:p w14:paraId="203E1A85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98C2601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οντότητας</w:t>
      </w:r>
    </w:p>
    <w:p w14:paraId="609AA4FD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7B879B2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Τύπος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ταυτότητας</w:t>
      </w:r>
    </w:p>
    <w:p w14:paraId="6B2157D6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9339317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Κωδικοί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CPV</w:t>
      </w:r>
    </w:p>
    <w:p w14:paraId="4A9EDE5A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4BC50C6B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17A4A06" w14:textId="77777777" w:rsidR="005013BE" w:rsidRPr="00C52778" w:rsidRDefault="005013BE" w:rsidP="005013BE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B76AA43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26E9D44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6893F3C5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EFBC402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B9B395F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CF4D7A4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Δ: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υπεργολάβους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οποίων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στηρίζεται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</w:p>
    <w:p w14:paraId="1801783C" w14:textId="77777777" w:rsidR="005013BE" w:rsidRPr="00C52778" w:rsidRDefault="005013BE" w:rsidP="005013BE">
      <w:pPr>
        <w:pStyle w:val="a3"/>
        <w:spacing w:before="7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βασίζεται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οντοτήτων</w:t>
      </w:r>
    </w:p>
    <w:p w14:paraId="0B6E5E7B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προτίθεται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αναθέσει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τμήμα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τρίτους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μορφή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υπεργολαβίας;</w:t>
      </w:r>
    </w:p>
    <w:p w14:paraId="242B4F81" w14:textId="77777777" w:rsidR="005013BE" w:rsidRPr="00C52778" w:rsidRDefault="005013BE" w:rsidP="005013B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C95D1E5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AA2035B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Όνομα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οντότητας</w:t>
      </w:r>
    </w:p>
    <w:p w14:paraId="04676047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E52956" w14:textId="77777777" w:rsidR="005013BE" w:rsidRPr="00C52778" w:rsidRDefault="005013BE" w:rsidP="005013BE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οντότητας</w:t>
      </w:r>
    </w:p>
    <w:p w14:paraId="4E6F7BCB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5ECF363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Τύπος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ταυτότητας</w:t>
      </w:r>
    </w:p>
    <w:p w14:paraId="0E41F23D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2F6B666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Κωδικοί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CPV</w:t>
      </w:r>
    </w:p>
    <w:p w14:paraId="1DC02F4A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0E2E141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AE85D5E" w14:textId="77777777" w:rsidR="005013BE" w:rsidRPr="00C52778" w:rsidRDefault="005013BE" w:rsidP="005013B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F52C892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E578AF" w14:textId="77777777" w:rsidR="005013BE" w:rsidRPr="00C52778" w:rsidRDefault="005013BE" w:rsidP="005013BE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F539DC7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5D8AAB9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41A1CFF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8D75FC4" w14:textId="77777777" w:rsidR="005013BE" w:rsidRPr="00C52778" w:rsidRDefault="005013BE" w:rsidP="005013BE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5981C914" w14:textId="77777777" w:rsidR="005013BE" w:rsidRPr="00C52778" w:rsidRDefault="005013BE" w:rsidP="005013BE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ΙΙΙ: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630BED2A" w14:textId="77777777" w:rsidR="005013BE" w:rsidRPr="00C52778" w:rsidRDefault="005013BE" w:rsidP="005013BE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Α: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ποινικές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καταδίκες</w:t>
      </w:r>
    </w:p>
    <w:p w14:paraId="5B96497C" w14:textId="77777777" w:rsidR="005013BE" w:rsidRPr="00C52778" w:rsidRDefault="005013BE" w:rsidP="005013BE">
      <w:pPr>
        <w:pStyle w:val="a3"/>
        <w:spacing w:before="127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ποινικές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καταδίκες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βάσει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εθνικών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διατάξεων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εφαρμογή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ορίζονται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άρθρο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57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παράγραφος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1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οδηγίας: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Συμμετοχή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εγκληματική</w:t>
      </w:r>
      <w:r w:rsidRPr="00C5277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οργάνωση</w:t>
      </w:r>
    </w:p>
    <w:p w14:paraId="2F8E0319" w14:textId="77777777" w:rsidR="005013BE" w:rsidRPr="00C52778" w:rsidRDefault="005013BE" w:rsidP="005013BE">
      <w:pPr>
        <w:spacing w:before="77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7619A2E1" w14:textId="77777777" w:rsidR="005013BE" w:rsidRPr="00C52778" w:rsidRDefault="005013BE" w:rsidP="005013B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508A98E9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018F031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07C387EF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73428050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59416882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D532F59" w14:textId="77777777" w:rsidR="005013BE" w:rsidRPr="00C52778" w:rsidRDefault="005013BE" w:rsidP="005013B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3B4C474B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857D98A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5D418668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CE269D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καταδικης,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40AC1EEA" w14:textId="77777777" w:rsidR="005013BE" w:rsidRPr="00C52778" w:rsidRDefault="005013BE" w:rsidP="005013B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62AD498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542AA009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24A6ACA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BEF81F9" w14:textId="77777777" w:rsidR="005013BE" w:rsidRPr="00C52778" w:rsidRDefault="005013BE" w:rsidP="005013B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E5A2F50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4D5D239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9EEBD75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6E708CC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849450A" w14:textId="77777777" w:rsidR="005013BE" w:rsidRPr="00C52778" w:rsidRDefault="005013BE" w:rsidP="005013B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1DEA5CB0" w14:textId="77777777" w:rsidR="005013BE" w:rsidRPr="00C52778" w:rsidRDefault="005013BE" w:rsidP="005013B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Διαφθορά</w:t>
      </w:r>
    </w:p>
    <w:p w14:paraId="42F28D6D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6E285EFE" w14:textId="77777777" w:rsidR="005013BE" w:rsidRPr="00C52778" w:rsidRDefault="005013BE" w:rsidP="005013B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DD132A8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D911E96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434F4C3D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542CA1CA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4F47B639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267B82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185CD2B1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C0B8713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2149B547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3BC2250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καταδικης,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037D0F6A" w14:textId="77777777" w:rsidR="005013BE" w:rsidRPr="00C52778" w:rsidRDefault="005013BE" w:rsidP="005013B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FC4F965" w14:textId="77777777" w:rsidR="005013BE" w:rsidRPr="00C52778" w:rsidRDefault="005013BE" w:rsidP="005013B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72A0981E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5F89DA1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DC3DE29" w14:textId="77777777" w:rsidR="005013BE" w:rsidRPr="00C52778" w:rsidRDefault="005013BE" w:rsidP="005013BE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E2EBF55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6F0435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8014769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41D5F0A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5D3B896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5CFD93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Απάτη</w:t>
      </w:r>
    </w:p>
    <w:p w14:paraId="6878DB3F" w14:textId="77777777" w:rsidR="005013BE" w:rsidRPr="00C52778" w:rsidRDefault="005013BE" w:rsidP="005013BE">
      <w:pPr>
        <w:spacing w:before="131" w:line="297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7F8000FC" w14:textId="77777777" w:rsidR="005013BE" w:rsidRPr="00C52778" w:rsidRDefault="005013BE" w:rsidP="005013B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CB2C279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0DB90C6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224DB64D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1A576E8F" w14:textId="77777777" w:rsidR="005013BE" w:rsidRPr="00C52778" w:rsidRDefault="005013BE" w:rsidP="005013BE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27391B79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4DFBB49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2620C08E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187C3AD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606AB79C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912CDDC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καταδικης,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61706A3B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0A83645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4036D0EE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1FA0877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0237414" w14:textId="77777777" w:rsidR="005013BE" w:rsidRPr="00C52778" w:rsidRDefault="005013BE" w:rsidP="005013B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B28FB9C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E494911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C84F043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3020112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EEFFB5D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78AE0E0" w14:textId="77777777" w:rsidR="005013BE" w:rsidRPr="00C52778" w:rsidRDefault="005013BE" w:rsidP="005013B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Τρομοκρατικά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εγκλήματα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εγκλήματα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συνδεόμενα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τρομοκρατικές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δραστηριότητες</w:t>
      </w:r>
    </w:p>
    <w:p w14:paraId="15E1ACCC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0DAEC329" w14:textId="77777777" w:rsidR="005013BE" w:rsidRPr="00C52778" w:rsidRDefault="005013BE" w:rsidP="005013B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481C674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1A6F95B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7DB8C7C9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34D55EE9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78A6DD71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48A3F39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36A83B42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F62CBD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751F3FB9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DCA028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καταδικης,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0CF8F36E" w14:textId="77777777" w:rsidR="005013BE" w:rsidRPr="00C52778" w:rsidRDefault="005013BE" w:rsidP="005013B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59F6EB8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06765AF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9B4A012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16DC6E7" w14:textId="77777777" w:rsidR="005013BE" w:rsidRPr="00C52778" w:rsidRDefault="005013BE" w:rsidP="005013B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B746920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BF1EF54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B774959" w14:textId="77777777" w:rsidR="005013BE" w:rsidRPr="00C52778" w:rsidRDefault="005013BE" w:rsidP="005013B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A45C163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118B594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BFAB499" w14:textId="77777777" w:rsidR="005013BE" w:rsidRPr="00C52778" w:rsidRDefault="005013BE" w:rsidP="005013BE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Νομιμοποίηση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εσόδων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παράνομες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δραστηριότητες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χρηματοδότηση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τρομοκρατίας</w:t>
      </w:r>
    </w:p>
    <w:p w14:paraId="6BEF3682" w14:textId="77777777" w:rsidR="005013BE" w:rsidRPr="00C52778" w:rsidRDefault="005013BE" w:rsidP="005013BE">
      <w:pPr>
        <w:spacing w:before="103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530B0CC4" w14:textId="77777777" w:rsidR="005013BE" w:rsidRPr="00C52778" w:rsidRDefault="005013BE" w:rsidP="005013BE">
      <w:pPr>
        <w:pStyle w:val="a3"/>
        <w:spacing w:before="6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9F598A3" w14:textId="77777777" w:rsidR="005013BE" w:rsidRPr="00C52778" w:rsidRDefault="005013BE" w:rsidP="005013BE">
      <w:pPr>
        <w:spacing w:before="55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DED9277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6E188C43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3EC9C68C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5DD2CB63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AD18FB2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54828DBC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F8438B2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7E7FBE81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5BC63C3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καταδικης,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274BDDEC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48D7569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DE0C58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E8C6596" w14:textId="77777777" w:rsidR="005013BE" w:rsidRPr="00C52778" w:rsidRDefault="005013BE" w:rsidP="005013BE">
      <w:pPr>
        <w:spacing w:before="55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21E843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ED811BB" w14:textId="77777777" w:rsidR="005013BE" w:rsidRPr="00C52778" w:rsidRDefault="005013BE" w:rsidP="005013B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22D0009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3672F97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89970EC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18DE900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C30619E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71DC237" w14:textId="77777777" w:rsidR="005013BE" w:rsidRPr="00C52778" w:rsidRDefault="005013BE" w:rsidP="005013B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Παιδική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εργασία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εμπορίας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ανθρώπων</w:t>
      </w:r>
    </w:p>
    <w:p w14:paraId="5BB08D53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1F2A7EB9" w14:textId="77777777" w:rsidR="005013BE" w:rsidRPr="00C52778" w:rsidRDefault="005013BE" w:rsidP="005013B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C4C4351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4BF5889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4BB45F01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61AD7E08" w14:textId="77777777" w:rsidR="005013BE" w:rsidRPr="00C52778" w:rsidRDefault="005013BE" w:rsidP="005013B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57C8DC7C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FBF6A3F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7D5BCD9F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5EC4BB1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152093C1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D10D69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καταδικης,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7FC34C1" w14:textId="77777777" w:rsidR="005013BE" w:rsidRPr="00C52778" w:rsidRDefault="005013BE" w:rsidP="005013B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180D87C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6FDD700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32DFF8E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6B1BB4A" w14:textId="77777777" w:rsidR="005013BE" w:rsidRPr="00C52778" w:rsidRDefault="005013BE" w:rsidP="005013B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B6AAB0C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30C8CB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8940111" w14:textId="77777777" w:rsidR="005013BE" w:rsidRPr="00C52778" w:rsidRDefault="005013BE" w:rsidP="005013B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0F9C39D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8D24117" w14:textId="77777777" w:rsidR="005013BE" w:rsidRPr="00C52778" w:rsidRDefault="005013BE" w:rsidP="005013BE">
      <w:pPr>
        <w:spacing w:before="131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517EE49" w14:textId="77777777" w:rsidR="005013BE" w:rsidRPr="00C52778" w:rsidRDefault="005013BE" w:rsidP="005013BE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321D6C0B" w14:textId="77777777" w:rsidR="005013BE" w:rsidRPr="00C52778" w:rsidRDefault="005013BE" w:rsidP="005013BE">
      <w:pPr>
        <w:pStyle w:val="a3"/>
        <w:spacing w:before="0" w:line="370" w:lineRule="atLeast"/>
        <w:ind w:left="924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Β: Λόγοι που σχετίζονται με την καταβολή φόρων ή εισφορών κοινωνικής ασφάλισης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φόρων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ασφάλισης:</w:t>
      </w:r>
    </w:p>
    <w:p w14:paraId="2DC6AFD9" w14:textId="77777777" w:rsidR="005013BE" w:rsidRPr="00C52778" w:rsidRDefault="005013BE" w:rsidP="005013BE">
      <w:pPr>
        <w:pStyle w:val="a3"/>
        <w:spacing w:before="5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φόρων</w:t>
      </w:r>
    </w:p>
    <w:p w14:paraId="3A54E71B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ανεκπλήρωτες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φόρων,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τόσο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εγκατεστημένος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είναι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εγκατάστασης;</w:t>
      </w:r>
    </w:p>
    <w:p w14:paraId="6632D764" w14:textId="77777777" w:rsidR="005013BE" w:rsidRPr="00C52778" w:rsidRDefault="005013BE" w:rsidP="005013BE">
      <w:pPr>
        <w:pStyle w:val="a3"/>
        <w:spacing w:before="6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477DF656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660275F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πρόκειται</w:t>
      </w:r>
    </w:p>
    <w:p w14:paraId="71D33117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E0F276E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Ενεχόμενο</w:t>
      </w:r>
      <w:r w:rsidRPr="00C52778">
        <w:rPr>
          <w:rFonts w:asciiTheme="minorHAnsi" w:hAnsiTheme="minorHAnsi" w:cstheme="minorHAnsi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ποσό</w:t>
      </w:r>
    </w:p>
    <w:p w14:paraId="36688C57" w14:textId="77777777" w:rsidR="005013BE" w:rsidRPr="00C52778" w:rsidRDefault="005013BE" w:rsidP="005013BE">
      <w:pPr>
        <w:pStyle w:val="a3"/>
        <w:spacing w:before="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DCB63A" w14:textId="77777777" w:rsidR="005013BE" w:rsidRPr="00C52778" w:rsidRDefault="005013BE" w:rsidP="005013BE">
      <w:pPr>
        <w:spacing w:before="197" w:line="295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Με</w:t>
      </w:r>
      <w:r w:rsidRPr="00C52778">
        <w:rPr>
          <w:rFonts w:asciiTheme="minorHAnsi" w:hAnsiTheme="minorHAnsi" w:cstheme="minorHAnsi"/>
          <w:b/>
          <w:color w:val="000000" w:themeColor="text1"/>
          <w:spacing w:val="-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άλλα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μέσα;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Διευκρινίστε:</w:t>
      </w:r>
      <w:r w:rsidRPr="00C52778">
        <w:rPr>
          <w:rFonts w:asciiTheme="minorHAnsi" w:hAnsiTheme="minorHAnsi" w:cstheme="minorHAnsi"/>
          <w:b/>
          <w:color w:val="000000" w:themeColor="text1"/>
          <w:spacing w:val="-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Όχι</w:t>
      </w:r>
    </w:p>
    <w:p w14:paraId="2547B9FF" w14:textId="77777777" w:rsidR="005013BE" w:rsidRPr="00C52778" w:rsidRDefault="005013BE" w:rsidP="005013B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Διευκρινίστε:</w:t>
      </w:r>
    </w:p>
    <w:p w14:paraId="4BB726D4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C597FE3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εκπληρώσει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είτε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καταβάλλοντας τους φόρους ή τις εισφορές κοινωνικής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 που οφείλει, συμπεριλαμβανομένων, κατά περίπτωση,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 δεδουλευμένων τόκων ή των προστίμων, είτε υπαγόμενος 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δεσμευτικό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διακανονισμό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τους;</w:t>
      </w:r>
    </w:p>
    <w:p w14:paraId="208BFE62" w14:textId="77777777" w:rsidR="005013BE" w:rsidRPr="00C52778" w:rsidRDefault="005013BE" w:rsidP="005013BE">
      <w:pPr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5AAC40D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73300761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497FA38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H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δεσμευτική;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566F210" w14:textId="77777777" w:rsidR="005013BE" w:rsidRPr="00C52778" w:rsidRDefault="005013BE" w:rsidP="005013BE">
      <w:pPr>
        <w:spacing w:before="1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796120BB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απόφασης,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ορίζεται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αυτήν, η διάρκεια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 περιόδου αποκλεισμού:</w:t>
      </w:r>
    </w:p>
    <w:p w14:paraId="1E31ACBB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BC5314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DCC1B9B" w14:textId="77777777" w:rsidR="005013BE" w:rsidRPr="00C52778" w:rsidRDefault="005013BE" w:rsidP="005013B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A4BCE2B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9311EB1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C732253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7F8A291" w14:textId="77777777" w:rsidR="005013BE" w:rsidRPr="00C52778" w:rsidRDefault="005013BE" w:rsidP="005013BE">
      <w:pPr>
        <w:pStyle w:val="a3"/>
        <w:spacing w:before="12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8817B67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A67F962" w14:textId="77777777" w:rsidR="005013BE" w:rsidRPr="00C52778" w:rsidRDefault="005013BE" w:rsidP="005013B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</w:t>
      </w:r>
    </w:p>
    <w:p w14:paraId="51D6EBB5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ανεκπλήρωτες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ασφάλισης,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τόσο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εγκατεστημένος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του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εγκατάστασης;</w:t>
      </w:r>
    </w:p>
    <w:p w14:paraId="3D1D670E" w14:textId="77777777" w:rsidR="005013BE" w:rsidRPr="00C52778" w:rsidRDefault="005013BE" w:rsidP="005013BE">
      <w:pPr>
        <w:pStyle w:val="a3"/>
        <w:spacing w:before="6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C0757EF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0C5291E" w14:textId="77777777" w:rsidR="005013BE" w:rsidRPr="00C52778" w:rsidRDefault="005013BE" w:rsidP="005013BE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πρόκειται</w:t>
      </w:r>
    </w:p>
    <w:p w14:paraId="16C72DB5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312901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Ενεχόμενο</w:t>
      </w:r>
      <w:r w:rsidRPr="00C52778">
        <w:rPr>
          <w:rFonts w:asciiTheme="minorHAnsi" w:hAnsiTheme="minorHAnsi" w:cstheme="minorHAnsi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ποσό</w:t>
      </w:r>
    </w:p>
    <w:p w14:paraId="62FF0AAA" w14:textId="77777777" w:rsidR="005013BE" w:rsidRPr="00C52778" w:rsidRDefault="005013BE" w:rsidP="005013BE">
      <w:pPr>
        <w:pStyle w:val="a3"/>
        <w:spacing w:before="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490CF9" w14:textId="77777777" w:rsidR="005013BE" w:rsidRPr="00C52778" w:rsidRDefault="005013BE" w:rsidP="005013BE">
      <w:pPr>
        <w:spacing w:before="198" w:line="295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Με</w:t>
      </w:r>
      <w:r w:rsidRPr="00C52778">
        <w:rPr>
          <w:rFonts w:asciiTheme="minorHAnsi" w:hAnsiTheme="minorHAnsi" w:cstheme="minorHAnsi"/>
          <w:b/>
          <w:color w:val="000000" w:themeColor="text1"/>
          <w:spacing w:val="-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άλλα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μέσα;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Διευκρινίστε:</w:t>
      </w:r>
      <w:r w:rsidRPr="00C52778">
        <w:rPr>
          <w:rFonts w:asciiTheme="minorHAnsi" w:hAnsiTheme="minorHAnsi" w:cstheme="minorHAnsi"/>
          <w:b/>
          <w:color w:val="000000" w:themeColor="text1"/>
          <w:spacing w:val="-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Όχι</w:t>
      </w:r>
    </w:p>
    <w:p w14:paraId="268397E8" w14:textId="77777777" w:rsidR="005013BE" w:rsidRPr="00C52778" w:rsidRDefault="005013BE" w:rsidP="005013BE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Διευκρινίστε:</w:t>
      </w:r>
    </w:p>
    <w:p w14:paraId="2167650B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69C0E99" w14:textId="77777777" w:rsidR="005013BE" w:rsidRPr="00C52778" w:rsidRDefault="005013BE" w:rsidP="005013BE">
      <w:pPr>
        <w:pStyle w:val="a3"/>
        <w:spacing w:before="100"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εκπληρώσει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είτε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καταβάλλοντας τους φόρους ή τις εισφορές κοινωνικής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 που οφείλει, συμπεριλαμβανομένων, κατά περίπτωση,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 δεδουλευμένων τόκων ή των προστίμων, είτε υπαγόμενος 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δεσμευτικό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διακανονισμό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τους;</w:t>
      </w:r>
    </w:p>
    <w:p w14:paraId="7BE8AE83" w14:textId="77777777" w:rsidR="005013BE" w:rsidRPr="00C52778" w:rsidRDefault="005013BE" w:rsidP="005013BE">
      <w:pPr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87BDADE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288331E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E1DCFC7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H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δεσμευτική;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8B8E2E1" w14:textId="77777777" w:rsidR="005013BE" w:rsidRPr="00C52778" w:rsidRDefault="005013BE" w:rsidP="005013BE">
      <w:pPr>
        <w:spacing w:before="15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77E4A68E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απόφασης,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ορίζεται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αυτήν, η διάρκεια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 περιόδου αποκλεισμού:</w:t>
      </w:r>
    </w:p>
    <w:p w14:paraId="19D6871B" w14:textId="77777777" w:rsidR="005013BE" w:rsidRPr="00C52778" w:rsidRDefault="005013BE" w:rsidP="005013B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609D17A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1B617C6" w14:textId="77777777" w:rsidR="005013BE" w:rsidRPr="00C52778" w:rsidRDefault="005013BE" w:rsidP="005013B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1BAFAB1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304A7F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10A696B9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1F0ED9A" w14:textId="77777777" w:rsidR="005013BE" w:rsidRPr="00C52778" w:rsidRDefault="005013BE" w:rsidP="005013BE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2D82833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98B2503" w14:textId="77777777" w:rsidR="005013BE" w:rsidRPr="00C52778" w:rsidRDefault="005013BE" w:rsidP="005013BE">
      <w:pPr>
        <w:pStyle w:val="a3"/>
        <w:spacing w:before="2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1A17C0EE" w14:textId="77777777" w:rsidR="005013BE" w:rsidRPr="00C52778" w:rsidRDefault="005013BE" w:rsidP="005013BE">
      <w:pPr>
        <w:pStyle w:val="a3"/>
        <w:spacing w:before="0" w:line="292" w:lineRule="auto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Γ: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αφερεγγυότητα,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</w:t>
      </w:r>
    </w:p>
    <w:p w14:paraId="1C511FF6" w14:textId="77777777" w:rsidR="005013BE" w:rsidRPr="00C52778" w:rsidRDefault="005013BE" w:rsidP="005013BE">
      <w:pPr>
        <w:pStyle w:val="a3"/>
        <w:spacing w:before="74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πιθανή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αφερεγγυότητα,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ή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</w:t>
      </w:r>
    </w:p>
    <w:p w14:paraId="6F43EE5D" w14:textId="77777777" w:rsidR="005013BE" w:rsidRPr="00C52778" w:rsidRDefault="005013BE" w:rsidP="005013BE">
      <w:pPr>
        <w:pStyle w:val="a3"/>
        <w:spacing w:before="0" w:line="240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 τομέα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περιβαλλοντικού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1C1C695D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περιβαλλοντικού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0902C6C4" w14:textId="77777777" w:rsidR="005013BE" w:rsidRPr="00C52778" w:rsidRDefault="005013BE" w:rsidP="005013BE">
      <w:pPr>
        <w:pStyle w:val="a3"/>
        <w:spacing w:before="7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4A900699" w14:textId="77777777" w:rsidR="005013BE" w:rsidRPr="00C52778" w:rsidRDefault="005013BE" w:rsidP="005013B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259FAAB" w14:textId="77777777" w:rsidR="005013BE" w:rsidRPr="00C52778" w:rsidRDefault="005013BE" w:rsidP="005013B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20F238DB" w14:textId="77777777" w:rsidR="005013BE" w:rsidRPr="00C52778" w:rsidRDefault="005013BE" w:rsidP="005013B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77BEF05" w14:textId="77777777" w:rsidR="005013BE" w:rsidRPr="00C52778" w:rsidRDefault="005013BE" w:rsidP="005013BE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καταδικης,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388D54E7" w14:textId="77777777" w:rsidR="005013BE" w:rsidRPr="00C52778" w:rsidRDefault="005013BE" w:rsidP="005013BE">
      <w:pPr>
        <w:spacing w:before="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0FF03B4" w14:textId="77777777" w:rsidR="005013BE" w:rsidRPr="00C52778" w:rsidRDefault="005013BE" w:rsidP="005013B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723DC570" w14:textId="77777777" w:rsidR="005013BE" w:rsidRPr="00C52778" w:rsidRDefault="005013BE" w:rsidP="005013B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6CC4A9B" w14:textId="77777777" w:rsidR="005013BE" w:rsidRPr="00C52778" w:rsidRDefault="005013BE" w:rsidP="005013BE">
      <w:pPr>
        <w:pStyle w:val="a3"/>
        <w:spacing w:line="295" w:lineRule="auto"/>
        <w:ind w:left="92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656EBF6" w14:textId="77777777" w:rsidR="005013BE" w:rsidRPr="00C52778" w:rsidRDefault="005013BE" w:rsidP="005013BE">
      <w:pPr>
        <w:pStyle w:val="a3"/>
        <w:spacing w:before="10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FA6F310" w14:textId="77777777" w:rsidR="005013BE" w:rsidRPr="00C52778" w:rsidRDefault="005013BE" w:rsidP="005013B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C79D94" w14:textId="77777777" w:rsidR="005013BE" w:rsidRPr="00C52778" w:rsidRDefault="005013BE" w:rsidP="005013BE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6EF51ED7" w14:textId="77777777" w:rsidR="005013BE" w:rsidRPr="00C52778" w:rsidRDefault="005013BE" w:rsidP="005013B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CAD037C" w14:textId="77777777" w:rsidR="005013BE" w:rsidRPr="00C52778" w:rsidRDefault="005013BE" w:rsidP="005013BE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46B7CBF" w14:textId="77777777" w:rsidR="005013BE" w:rsidRPr="00C52778" w:rsidRDefault="005013BE" w:rsidP="005013B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9D76EA" w14:textId="77777777" w:rsidR="005013BE" w:rsidRPr="00C52778" w:rsidRDefault="005013BE" w:rsidP="005013B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τομέα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κοινωνικού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15E7CC72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κοινωνικού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789AF84B" w14:textId="77777777" w:rsidR="005013BE" w:rsidRPr="00C52778" w:rsidRDefault="005013BE" w:rsidP="005013BE">
      <w:pPr>
        <w:pStyle w:val="a3"/>
        <w:spacing w:before="7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C344F01" w14:textId="77777777" w:rsidR="005013BE" w:rsidRPr="00C52778" w:rsidRDefault="005013BE" w:rsidP="005013B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DC7B9A6" w14:textId="77777777" w:rsidR="005013BE" w:rsidRPr="00C52778" w:rsidRDefault="005013BE" w:rsidP="005013B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229D883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A64172B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6CD9B6F1" w14:textId="77777777" w:rsidR="005013BE" w:rsidRPr="00C52778" w:rsidRDefault="005013BE" w:rsidP="005013BE">
      <w:pPr>
        <w:spacing w:before="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74C3229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412D3D6A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F99E259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D8D5E2D" w14:textId="77777777" w:rsidR="005013BE" w:rsidRPr="00C52778" w:rsidRDefault="005013BE" w:rsidP="005013B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362C947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FD075F8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B4A8861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5ED08C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1736680" w14:textId="77777777" w:rsidR="005013BE" w:rsidRPr="00C52778" w:rsidRDefault="005013BE" w:rsidP="005013BE">
      <w:pPr>
        <w:spacing w:before="13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32FF599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τομέα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εργατικού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31EDB1CB" w14:textId="77777777" w:rsidR="005013BE" w:rsidRPr="00C52778" w:rsidRDefault="005013BE" w:rsidP="005013BE">
      <w:pPr>
        <w:spacing w:before="131" w:line="297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εργατικού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06CA8FF7" w14:textId="77777777" w:rsidR="005013BE" w:rsidRPr="00C52778" w:rsidRDefault="005013BE" w:rsidP="005013B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401BAB1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163E879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20DA516F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72E351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3C878C05" w14:textId="77777777" w:rsidR="005013BE" w:rsidRPr="00C52778" w:rsidRDefault="005013BE" w:rsidP="005013BE">
      <w:pPr>
        <w:spacing w:before="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7135D61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7CF2299A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132F134" w14:textId="77777777" w:rsidR="005013BE" w:rsidRPr="00C52778" w:rsidRDefault="005013BE" w:rsidP="005013BE">
      <w:pPr>
        <w:pStyle w:val="a3"/>
        <w:spacing w:before="100"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A5C4642" w14:textId="77777777" w:rsidR="005013BE" w:rsidRPr="00C52778" w:rsidRDefault="005013BE" w:rsidP="005013B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100413F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1D3DD9D" w14:textId="77777777" w:rsidR="005013BE" w:rsidRPr="00C52778" w:rsidRDefault="005013BE" w:rsidP="005013BE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07E98DB4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5EDF8AD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569C6DC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FEC0BC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Πτώχευση</w:t>
      </w:r>
    </w:p>
    <w:p w14:paraId="0934CBD6" w14:textId="77777777" w:rsidR="005013BE" w:rsidRPr="00C52778" w:rsidRDefault="005013BE" w:rsidP="005013BE">
      <w:pPr>
        <w:spacing w:before="28" w:line="370" w:lineRule="exact"/>
        <w:ind w:left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τελεί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πτώχευση;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497C748F" w14:textId="77777777" w:rsidR="005013BE" w:rsidRPr="00C52778" w:rsidRDefault="005013BE" w:rsidP="005013BE">
      <w:pPr>
        <w:spacing w:before="2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690650B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2C8141B2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5C21650" w14:textId="77777777" w:rsidR="005013BE" w:rsidRPr="00C52778" w:rsidRDefault="005013BE" w:rsidP="005013BE">
      <w:pPr>
        <w:pStyle w:val="a3"/>
        <w:spacing w:before="202"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31DEF44C" w14:textId="77777777" w:rsidR="005013BE" w:rsidRPr="00C52778" w:rsidRDefault="005013BE" w:rsidP="005013BE">
      <w:pPr>
        <w:spacing w:line="237" w:lineRule="exact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14EDD8D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996512C" w14:textId="77777777" w:rsidR="005013BE" w:rsidRPr="00C52778" w:rsidRDefault="005013BE" w:rsidP="005013B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6B4F4D9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722304E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15A3E366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B578956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83C7471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4C08D7" w14:textId="77777777" w:rsidR="005013BE" w:rsidRPr="00C52778" w:rsidRDefault="005013BE" w:rsidP="005013B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εξυγίανσης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ειδικής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εκκαθάρισης</w:t>
      </w:r>
    </w:p>
    <w:p w14:paraId="79FBE842" w14:textId="77777777" w:rsidR="005013BE" w:rsidRPr="00C52778" w:rsidRDefault="005013BE" w:rsidP="005013BE">
      <w:pPr>
        <w:spacing w:before="30" w:line="368" w:lineRule="exact"/>
        <w:ind w:left="924" w:hanging="7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υπαχθεί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εξυγίανσης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ειδικής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εκκαθάρισης;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500A291B" w14:textId="77777777" w:rsidR="005013BE" w:rsidRPr="00C52778" w:rsidRDefault="005013BE" w:rsidP="005013BE">
      <w:pPr>
        <w:spacing w:before="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0D7D7D6" w14:textId="77777777" w:rsidR="005013BE" w:rsidRPr="00C52778" w:rsidRDefault="005013BE" w:rsidP="005013B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637FFD37" w14:textId="77777777" w:rsidR="005013BE" w:rsidRPr="00C52778" w:rsidRDefault="005013BE" w:rsidP="005013B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02203F7" w14:textId="77777777" w:rsidR="005013BE" w:rsidRPr="00C52778" w:rsidRDefault="005013BE" w:rsidP="005013BE">
      <w:pPr>
        <w:pStyle w:val="a3"/>
        <w:spacing w:before="100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73FF0487" w14:textId="77777777" w:rsidR="005013BE" w:rsidRPr="00C52778" w:rsidRDefault="005013BE" w:rsidP="005013BE">
      <w:pPr>
        <w:spacing w:line="237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95D9B2B" w14:textId="77777777" w:rsidR="005013BE" w:rsidRPr="00C52778" w:rsidRDefault="005013BE" w:rsidP="005013BE">
      <w:pPr>
        <w:pStyle w:val="a3"/>
        <w:spacing w:line="295" w:lineRule="auto"/>
        <w:ind w:left="92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716784B" w14:textId="77777777" w:rsidR="005013BE" w:rsidRPr="00C52778" w:rsidRDefault="005013BE" w:rsidP="005013BE">
      <w:pPr>
        <w:pStyle w:val="a3"/>
        <w:spacing w:before="149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411AD82" w14:textId="77777777" w:rsidR="005013BE" w:rsidRPr="00C52778" w:rsidRDefault="005013BE" w:rsidP="005013BE">
      <w:pPr>
        <w:spacing w:before="13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53A5361" w14:textId="77777777" w:rsidR="005013BE" w:rsidRPr="00C52778" w:rsidRDefault="005013BE" w:rsidP="005013BE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099D9386" w14:textId="77777777" w:rsidR="005013BE" w:rsidRPr="00C52778" w:rsidRDefault="005013BE" w:rsidP="005013B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D3122A4" w14:textId="77777777" w:rsidR="005013BE" w:rsidRPr="00C52778" w:rsidRDefault="005013BE" w:rsidP="005013BE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10AD8CC" w14:textId="77777777" w:rsidR="005013BE" w:rsidRPr="00C52778" w:rsidRDefault="005013BE" w:rsidP="005013B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82C079C" w14:textId="77777777" w:rsidR="005013BE" w:rsidRPr="00C52778" w:rsidRDefault="005013BE" w:rsidP="005013B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πτωχευτικού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συμβιβασμού</w:t>
      </w:r>
    </w:p>
    <w:p w14:paraId="4C2CF564" w14:textId="77777777" w:rsidR="005013BE" w:rsidRPr="00C52778" w:rsidRDefault="005013BE" w:rsidP="005013BE">
      <w:pPr>
        <w:spacing w:before="30" w:line="368" w:lineRule="exact"/>
        <w:ind w:left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Έχει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υπαχθεί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πτωχευτικού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συμβιβασμού;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73CED1C5" w14:textId="77777777" w:rsidR="005013BE" w:rsidRPr="00C52778" w:rsidRDefault="005013BE" w:rsidP="005013BE">
      <w:pPr>
        <w:spacing w:before="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052679A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545D74A8" w14:textId="77777777" w:rsidR="005013BE" w:rsidRPr="00C52778" w:rsidRDefault="005013BE" w:rsidP="005013BE">
      <w:pPr>
        <w:spacing w:before="55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0513896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66F48704" w14:textId="77777777" w:rsidR="005013BE" w:rsidRPr="00C52778" w:rsidRDefault="005013BE" w:rsidP="005013B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DEC8AF4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69B9F11" w14:textId="77777777" w:rsidR="005013BE" w:rsidRPr="00C52778" w:rsidRDefault="005013BE" w:rsidP="005013B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1B31FC49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7A83D55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C45C44A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B881FA0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03227AD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F28D68F" w14:textId="77777777" w:rsidR="005013BE" w:rsidRPr="00C52778" w:rsidRDefault="005013BE" w:rsidP="005013B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Ανάλογη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κατάσταση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προβλεπόμενη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νομοθετικές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κανονιστικές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διατάξεις</w:t>
      </w:r>
    </w:p>
    <w:p w14:paraId="0CBC2D6E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Βρίσκεται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οποιαδήποτε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ανάλογη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κατάσταση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προκύπτουσα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παρόμοια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προβλεπόμενη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εθνικές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νομοθετικές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κανονιστικές</w:t>
      </w:r>
      <w:r w:rsidRPr="00C52778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διατάξεις;</w:t>
      </w:r>
    </w:p>
    <w:p w14:paraId="2A2783A5" w14:textId="77777777" w:rsidR="005013BE" w:rsidRPr="00C52778" w:rsidRDefault="005013BE" w:rsidP="005013B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Απάντηση:</w:t>
      </w:r>
    </w:p>
    <w:p w14:paraId="48F20AA3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88EE3D0" w14:textId="77777777" w:rsidR="005013BE" w:rsidRPr="00C52778" w:rsidRDefault="005013BE" w:rsidP="005013BE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6CC658CF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049EA86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7EB6CAC0" w14:textId="77777777" w:rsidR="005013BE" w:rsidRPr="00C52778" w:rsidRDefault="005013BE" w:rsidP="005013B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58D312B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4A41D8E" w14:textId="77777777" w:rsidR="005013BE" w:rsidRPr="00C52778" w:rsidRDefault="005013BE" w:rsidP="005013BE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70EAFBF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9790016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20533B1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C9CF620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C9B07E3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28A5646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αναγκαστική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διαχείριση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εκκαθαριστή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δικαστήριο</w:t>
      </w:r>
    </w:p>
    <w:p w14:paraId="001C87DC" w14:textId="77777777" w:rsidR="005013BE" w:rsidRPr="00C52778" w:rsidRDefault="005013BE" w:rsidP="005013BE">
      <w:pPr>
        <w:spacing w:before="130" w:line="297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Tελεί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αναγκαστική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διαχείριση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εκκαθαριστή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δικαστήριο;</w:t>
      </w:r>
    </w:p>
    <w:p w14:paraId="6194C0E3" w14:textId="77777777" w:rsidR="005013BE" w:rsidRPr="00C52778" w:rsidRDefault="005013BE" w:rsidP="005013BE">
      <w:pPr>
        <w:pStyle w:val="a3"/>
        <w:spacing w:before="7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2B8A6A0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0DD080B" w14:textId="77777777" w:rsidR="005013BE" w:rsidRPr="00C52778" w:rsidRDefault="005013BE" w:rsidP="005013BE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5A8A3F26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4A574A4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5A787744" w14:textId="77777777" w:rsidR="005013BE" w:rsidRPr="00C52778" w:rsidRDefault="005013BE" w:rsidP="005013B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A8454AD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1B15D0C" w14:textId="77777777" w:rsidR="005013BE" w:rsidRPr="00C52778" w:rsidRDefault="005013BE" w:rsidP="005013B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C4B53ED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0DF7846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815F2B6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D0D35C9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ED56204" w14:textId="77777777" w:rsidR="005013BE" w:rsidRPr="00C52778" w:rsidRDefault="005013BE" w:rsidP="005013BE">
      <w:pPr>
        <w:spacing w:before="13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B1E3959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Αναστολή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επιχειρηματικών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δραστηριοτήτων</w:t>
      </w:r>
    </w:p>
    <w:p w14:paraId="318AFBF3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ανασταλεί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επιχειρηματικές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δραστηριότητες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φορέα;</w:t>
      </w:r>
    </w:p>
    <w:p w14:paraId="3BF07357" w14:textId="77777777" w:rsidR="005013BE" w:rsidRPr="00C52778" w:rsidRDefault="005013BE" w:rsidP="005013BE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285B72F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ED1531A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2F6DDBCC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495E24D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25175880" w14:textId="77777777" w:rsidR="005013BE" w:rsidRPr="00C52778" w:rsidRDefault="005013BE" w:rsidP="005013B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AAE6A4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65EE7A3" w14:textId="77777777" w:rsidR="005013BE" w:rsidRPr="00C52778" w:rsidRDefault="005013BE" w:rsidP="005013BE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1E92BAF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93DBFC1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0F2073B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00C6483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678B5A7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FDDAD20" w14:textId="77777777" w:rsidR="005013BE" w:rsidRPr="00C52778" w:rsidRDefault="005013BE" w:rsidP="005013BE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Ένοχος</w:t>
      </w:r>
      <w:r w:rsidRPr="00C52778">
        <w:rPr>
          <w:rFonts w:asciiTheme="minorHAnsi" w:hAnsiTheme="minorHAnsi" w:cstheme="minorHAnsi"/>
          <w:color w:val="000000" w:themeColor="text1"/>
          <w:spacing w:val="48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σοβαρού</w:t>
      </w:r>
      <w:r w:rsidRPr="00C52778">
        <w:rPr>
          <w:rFonts w:asciiTheme="minorHAnsi" w:hAnsiTheme="minorHAnsi" w:cstheme="minorHAnsi"/>
          <w:color w:val="000000" w:themeColor="text1"/>
          <w:spacing w:val="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επαγγελματικού</w:t>
      </w:r>
      <w:r w:rsidRPr="00C52778">
        <w:rPr>
          <w:rFonts w:asciiTheme="minorHAnsi" w:hAnsiTheme="minorHAnsi" w:cstheme="minorHAnsi"/>
          <w:color w:val="000000" w:themeColor="text1"/>
          <w:spacing w:val="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παραπτώματος</w:t>
      </w:r>
    </w:p>
    <w:p w14:paraId="164755DB" w14:textId="77777777" w:rsidR="005013BE" w:rsidRPr="00C52778" w:rsidRDefault="005013BE" w:rsidP="005013BE">
      <w:pPr>
        <w:spacing w:before="29" w:line="370" w:lineRule="exact"/>
        <w:ind w:left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διαπράξει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σοβαρό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παράπτωμα;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49B572FF" w14:textId="77777777" w:rsidR="005013BE" w:rsidRPr="00C52778" w:rsidRDefault="005013BE" w:rsidP="005013BE">
      <w:pPr>
        <w:spacing w:before="25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1098291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74E2DE06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E6C74DB" w14:textId="77777777" w:rsidR="005013BE" w:rsidRPr="00C52778" w:rsidRDefault="005013BE" w:rsidP="005013B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61CBC5F4" w14:textId="77777777" w:rsidR="005013BE" w:rsidRPr="00C52778" w:rsidRDefault="005013BE" w:rsidP="005013B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1761E05" w14:textId="77777777" w:rsidR="005013BE" w:rsidRPr="00C52778" w:rsidRDefault="005013BE" w:rsidP="005013B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B6A93BD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2B27F0C" w14:textId="77777777" w:rsidR="005013BE" w:rsidRPr="00C52778" w:rsidRDefault="005013BE" w:rsidP="005013BE">
      <w:pPr>
        <w:pStyle w:val="a3"/>
        <w:spacing w:before="202"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4C0AA7A" w14:textId="77777777" w:rsidR="005013BE" w:rsidRPr="00C52778" w:rsidRDefault="005013BE" w:rsidP="005013B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E58F039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50495BF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BF18E76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CF3290B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77A8593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32635EE6" w14:textId="77777777" w:rsidR="005013BE" w:rsidRPr="00C52778" w:rsidRDefault="005013BE" w:rsidP="005013B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Συμφωνίες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φορείς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στόχο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στρέβλωση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ανταγωνισμού</w:t>
      </w:r>
    </w:p>
    <w:p w14:paraId="293C7932" w14:textId="77777777" w:rsidR="005013BE" w:rsidRPr="00C52778" w:rsidRDefault="005013BE" w:rsidP="005013BE">
      <w:pPr>
        <w:spacing w:before="103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συνάψει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συμφωνίες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φορείς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σκοπό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στρέβλωση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ανταγωνισμού;</w:t>
      </w:r>
    </w:p>
    <w:p w14:paraId="10022C43" w14:textId="77777777" w:rsidR="005013BE" w:rsidRPr="00C52778" w:rsidRDefault="005013BE" w:rsidP="005013BE">
      <w:pPr>
        <w:pStyle w:val="a3"/>
        <w:spacing w:before="71"/>
        <w:ind w:left="173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E68C98D" w14:textId="77777777" w:rsidR="005013BE" w:rsidRPr="00C52778" w:rsidRDefault="005013BE" w:rsidP="005013BE">
      <w:pPr>
        <w:spacing w:before="55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508FD70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54EF9C03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740EF44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6127C4D0" w14:textId="77777777" w:rsidR="005013BE" w:rsidRPr="00C52778" w:rsidRDefault="005013BE" w:rsidP="005013B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DB659D8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7A19E17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E3AC467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F8D7A68" w14:textId="77777777" w:rsidR="005013BE" w:rsidRPr="00C52778" w:rsidRDefault="005013BE" w:rsidP="005013BE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19DE391" w14:textId="77777777" w:rsidR="005013BE" w:rsidRPr="00C52778" w:rsidRDefault="005013BE" w:rsidP="005013BE">
      <w:pPr>
        <w:spacing w:before="131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12FE7D9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65DE562F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9D2790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10374AA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C9F5DD2" w14:textId="77777777" w:rsidR="005013BE" w:rsidRPr="00C52778" w:rsidRDefault="005013BE" w:rsidP="005013BE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συμμετοχής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σύμβασης</w:t>
      </w:r>
    </w:p>
    <w:p w14:paraId="38DF26BE" w14:textId="77777777" w:rsidR="005013BE" w:rsidRPr="00C52778" w:rsidRDefault="005013BE" w:rsidP="005013BE">
      <w:pPr>
        <w:spacing w:before="131" w:line="297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Γνωρίζει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τυχόν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σύγκρουσης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συμμετοχής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σύμβασης;</w:t>
      </w:r>
    </w:p>
    <w:p w14:paraId="63DE1EC3" w14:textId="77777777" w:rsidR="005013BE" w:rsidRPr="00C52778" w:rsidRDefault="005013BE" w:rsidP="005013BE">
      <w:pPr>
        <w:pStyle w:val="a3"/>
        <w:spacing w:before="7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5B4F1394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3AEEE75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68FEC23D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06E7FCC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A295C38" w14:textId="77777777" w:rsidR="005013BE" w:rsidRPr="00C52778" w:rsidRDefault="005013BE" w:rsidP="005013B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1FC3C981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351628C4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E26A4F2" w14:textId="77777777" w:rsidR="005013BE" w:rsidRPr="00C52778" w:rsidRDefault="005013BE" w:rsidP="005013B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92A52B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3D72083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F071CC7" w14:textId="77777777" w:rsidR="005013BE" w:rsidRPr="00C52778" w:rsidRDefault="005013BE" w:rsidP="005013BE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Παροχή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συμβουλών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εμπλοκή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προετοιμασία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</w:p>
    <w:p w14:paraId="5EE7DA4E" w14:textId="77777777" w:rsidR="005013BE" w:rsidRPr="00C52778" w:rsidRDefault="005013BE" w:rsidP="005013BE">
      <w:pPr>
        <w:spacing w:before="77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επιχείρηση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συνδεδεμένη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αυτόν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συμβουλές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τρόπο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εμπλακεί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προετοιμασία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σύμβασης;</w:t>
      </w:r>
    </w:p>
    <w:p w14:paraId="7FAEBE45" w14:textId="77777777" w:rsidR="005013BE" w:rsidRPr="00C52778" w:rsidRDefault="005013BE" w:rsidP="005013B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DC65865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D3A1A4B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690F95F8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5F94C7F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17F87237" w14:textId="77777777" w:rsidR="005013BE" w:rsidRPr="00C52778" w:rsidRDefault="005013BE" w:rsidP="005013BE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14265CC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B481754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7B3D1A5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87EA8DE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E21254A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8A05D27" w14:textId="77777777" w:rsidR="005013BE" w:rsidRPr="00C52778" w:rsidRDefault="005013BE" w:rsidP="005013BE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Πρόωρη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καταγγελία,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αποζημιώσεις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παρόμοιες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κυρώσεις</w:t>
      </w:r>
    </w:p>
    <w:p w14:paraId="5B226FC4" w14:textId="77777777" w:rsidR="005013BE" w:rsidRPr="00C52778" w:rsidRDefault="005013BE" w:rsidP="005013BE">
      <w:pPr>
        <w:spacing w:before="131" w:line="297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υποστεί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πρόωρη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καταγγελία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δημόσιας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σύμβασης,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παραχώρησης,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επιβολή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αποζημιώσεων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παρόμοιων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κυρώσεων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σχέση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σύμβαση;</w:t>
      </w:r>
    </w:p>
    <w:p w14:paraId="5326A0CC" w14:textId="77777777" w:rsidR="005013BE" w:rsidRPr="00C52778" w:rsidRDefault="005013BE" w:rsidP="005013BE">
      <w:pPr>
        <w:pStyle w:val="a3"/>
        <w:spacing w:before="6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BF38FD9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9E2343A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15FA57FC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00E19E4" w14:textId="77777777" w:rsidR="005013BE" w:rsidRPr="00C52778" w:rsidRDefault="005013BE" w:rsidP="005013B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8041445" w14:textId="77777777" w:rsidR="005013BE" w:rsidRPr="00C52778" w:rsidRDefault="005013BE" w:rsidP="005013B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F8A901B" w14:textId="77777777" w:rsidR="005013BE" w:rsidRPr="00C52778" w:rsidRDefault="005013BE" w:rsidP="005013B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1C72B29" w14:textId="77777777" w:rsidR="005013BE" w:rsidRPr="00C52778" w:rsidRDefault="005013BE" w:rsidP="005013B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0CF8516" w14:textId="77777777" w:rsidR="005013BE" w:rsidRPr="00C52778" w:rsidRDefault="005013BE" w:rsidP="005013B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4315184" w14:textId="77777777" w:rsidR="005013BE" w:rsidRPr="00C52778" w:rsidRDefault="005013BE" w:rsidP="005013B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3111B76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571D90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315F0C9" w14:textId="77777777" w:rsidR="005013BE" w:rsidRPr="00C52778" w:rsidRDefault="005013BE" w:rsidP="005013B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C326D7" w14:textId="77777777" w:rsidR="005013BE" w:rsidRPr="00C52778" w:rsidRDefault="005013BE" w:rsidP="005013B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8B5B516" w14:textId="77777777" w:rsidR="005013BE" w:rsidRPr="00C52778" w:rsidRDefault="005013BE" w:rsidP="005013B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DF0E28F" w14:textId="77777777" w:rsidR="005013BE" w:rsidRPr="00C52778" w:rsidRDefault="005013BE" w:rsidP="005013BE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Ψευδείς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δηλώσεις,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απόκρυψη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πληροφοριών,</w:t>
      </w:r>
      <w:r w:rsidRPr="00C52778">
        <w:rPr>
          <w:rFonts w:asciiTheme="minorHAnsi" w:hAnsiTheme="minorHAnsi" w:cstheme="minorHAnsi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ανικανότητα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υποβολής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δικαιολογητικών,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απόκτηση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εμπιστευτικών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</w:p>
    <w:p w14:paraId="7D30726B" w14:textId="77777777" w:rsidR="005013BE" w:rsidRPr="00C52778" w:rsidRDefault="005013BE" w:rsidP="005013BE">
      <w:pPr>
        <w:spacing w:before="103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 οικονομικός φορέας επιβεβαιώνει ότι: α) έχει κριθεί ένοχος σοβαρών ψευδών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δηλώσεων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παροχή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απαιτούνται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εξακρίβωση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απουσίας των λόγων αποκλεισμού ή την πλήρωση των κριτηρίων επιλογής, β) έχει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αποκρύψει τις πληροφορίες αυτές, γ) δεν ήταν σε θέση να υποβάλει, χωρίς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καθυστέρηση, τα δικαιολογητικά που απαιτούνται από την αναθέτουσα αρχή ή τον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αναθέτοντα φορέα, και δ) έχει επιχειρήσει να επηρεάσει με αθέμιτο τρόπο τη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διαδικασία λήψης αποφάσεων της αναθέτουσας αρχής ή του αναθέτοντα φορέα, 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αποκτήσει εμπιστευτικές πληροφορίες που ενδέχεται να του αποφέρουν αθέμιτο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πλεονέκτημα στη διαδικασία σύναψης σύμβασης ή να παράσχει εξ αμελείας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παραπλανητικές πληροφορίες που ενδέχεται να επηρεάσουν ουσιωδώς τις αποφάσεις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αφορούν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αποκλεισμό,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επιλογή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ανάθεση;</w:t>
      </w:r>
    </w:p>
    <w:p w14:paraId="46A27758" w14:textId="77777777" w:rsidR="005013BE" w:rsidRPr="00C52778" w:rsidRDefault="005013BE" w:rsidP="005013BE">
      <w:pPr>
        <w:pStyle w:val="a3"/>
        <w:spacing w:before="64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C94A33" w14:textId="77777777" w:rsidR="005013BE" w:rsidRPr="00C52778" w:rsidRDefault="005013BE" w:rsidP="005013BE">
      <w:pPr>
        <w:pStyle w:val="a3"/>
        <w:spacing w:before="64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2308190" w14:textId="77777777" w:rsidR="005013BE" w:rsidRPr="00C52778" w:rsidRDefault="005013BE" w:rsidP="005013B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9E72E88" w14:textId="77777777" w:rsidR="005013BE" w:rsidRPr="00C52778" w:rsidRDefault="005013BE" w:rsidP="005013B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4F0DA3E" w14:textId="77777777" w:rsidR="005013BE" w:rsidRPr="00C52778" w:rsidRDefault="005013BE" w:rsidP="005013BE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6F16E44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71FF633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034F804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1B1B841A" w14:textId="77777777" w:rsidR="005013BE" w:rsidRPr="00C52778" w:rsidRDefault="005013BE" w:rsidP="005013B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9A79A56" w14:textId="77777777" w:rsidR="005013BE" w:rsidRPr="00C52778" w:rsidRDefault="005013BE" w:rsidP="005013B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DD89441" w14:textId="77777777" w:rsidR="005013BE" w:rsidRPr="00C52778" w:rsidRDefault="005013BE" w:rsidP="005013BE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78BC7899" w14:textId="77777777" w:rsidR="005013BE" w:rsidRPr="00C52778" w:rsidRDefault="005013BE" w:rsidP="005013BE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9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IV: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716B7081" w14:textId="77777777" w:rsidR="005013BE" w:rsidRPr="00C52778" w:rsidRDefault="005013BE" w:rsidP="005013BE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Γενική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ένδειξη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όλα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</w:p>
    <w:p w14:paraId="41C7E67F" w14:textId="77777777" w:rsidR="005013BE" w:rsidRPr="00C52778" w:rsidRDefault="005013BE" w:rsidP="005013BE">
      <w:pPr>
        <w:pStyle w:val="a3"/>
        <w:spacing w:before="127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(ενότητα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ενότητες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έως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παρόντος 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μέρους),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δηλώνει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ότι:</w:t>
      </w:r>
    </w:p>
    <w:p w14:paraId="2CE263B0" w14:textId="77777777" w:rsidR="005013BE" w:rsidRPr="00C52778" w:rsidRDefault="005013BE" w:rsidP="005013BE">
      <w:pPr>
        <w:pStyle w:val="a3"/>
        <w:spacing w:before="0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Πληροί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όλα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απαιτούμενα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41730B5" w14:textId="77777777" w:rsidR="005013BE" w:rsidRPr="00C52778" w:rsidRDefault="005013BE" w:rsidP="005013BE">
      <w:pPr>
        <w:spacing w:before="76"/>
        <w:ind w:left="924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</w:p>
    <w:p w14:paraId="08B43419" w14:textId="77777777" w:rsidR="005013BE" w:rsidRPr="00C52778" w:rsidRDefault="005013BE" w:rsidP="005013BE">
      <w:pPr>
        <w:pStyle w:val="1"/>
        <w:tabs>
          <w:tab w:val="left" w:pos="9511"/>
        </w:tabs>
        <w:spacing w:before="92"/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Λήξη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043F5A3C" w14:textId="77777777" w:rsidR="005013BE" w:rsidRPr="00C52778" w:rsidRDefault="005013BE" w:rsidP="005013BE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V: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Περιορισμός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πληρούντων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υποψηφίων</w:t>
      </w:r>
    </w:p>
    <w:p w14:paraId="0D75574A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προσδιορίσει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αντικειμενικά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διακρίσεις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κανόνες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πρόκειται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εφαρμοστούν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περιορισμό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υποψηφίων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προσκληθούν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υποβάλουν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προσφορά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συμμετάσχουν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διάλογο.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αυτές,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μπορούν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συνοδεύονται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απαιτήσεις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πιστοποιητικά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είδος</w:t>
      </w:r>
      <w:r w:rsidRPr="00C52778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τους)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εγγράφων,εφόσον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συντρέχει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προσκομιστούν,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ορίζονται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έγγραφα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προμήθειας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αναφέρονται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προκήρυξη.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κλειστές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ανταγωνιστικές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διαπραγμάτευση,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ανταγωνιστικού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διαλόγου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συμπράξεις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καινοτομίας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μόνον:</w:t>
      </w:r>
    </w:p>
    <w:p w14:paraId="69A25ACB" w14:textId="77777777" w:rsidR="005013BE" w:rsidRPr="00C52778" w:rsidRDefault="005013BE" w:rsidP="005013BE">
      <w:pPr>
        <w:pStyle w:val="a3"/>
        <w:spacing w:before="6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δηλώνει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ότι:</w:t>
      </w:r>
    </w:p>
    <w:p w14:paraId="1481FE55" w14:textId="77777777" w:rsidR="005013BE" w:rsidRPr="00C52778" w:rsidRDefault="005013BE" w:rsidP="005013B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Περιορισμός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(προ)επιλεγμένων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υποψηφίων</w:t>
      </w:r>
    </w:p>
    <w:p w14:paraId="5A06BB86" w14:textId="77777777" w:rsidR="005013BE" w:rsidRPr="00C52778" w:rsidRDefault="005013BE" w:rsidP="005013BE">
      <w:pPr>
        <w:spacing w:before="131" w:line="297" w:lineRule="auto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Πληροί τα εφαρμοστέα αντικειμενικά και χωρίς διακρίσεις κριτήρια ή τους κανόνες,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ώστε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περιορίζεται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αριθμός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υποψηφίων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ακόλουθο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τρόπο: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απαιτούνται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ορισμένα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πιστοποιητικά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εγγράφων,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κάθε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απαιτούμενα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έγγραφα:</w:t>
      </w:r>
    </w:p>
    <w:p w14:paraId="4F54E9CE" w14:textId="77777777" w:rsidR="005013BE" w:rsidRPr="00C52778" w:rsidRDefault="005013BE" w:rsidP="005013BE">
      <w:pPr>
        <w:pStyle w:val="a3"/>
        <w:spacing w:before="69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79A73C8" w14:textId="77777777" w:rsidR="005013BE" w:rsidRPr="00C52778" w:rsidRDefault="005013BE" w:rsidP="005013BE">
      <w:pPr>
        <w:spacing w:before="56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B58815E" w14:textId="77777777" w:rsidR="005013BE" w:rsidRPr="00C52778" w:rsidRDefault="005013BE" w:rsidP="005013BE">
      <w:pPr>
        <w:pStyle w:val="a3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D67D874" w14:textId="77777777" w:rsidR="005013BE" w:rsidRPr="00C52778" w:rsidRDefault="005013BE" w:rsidP="005013BE">
      <w:pPr>
        <w:spacing w:before="56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33E7A3CC" w14:textId="77777777" w:rsidR="005013BE" w:rsidRPr="00C52778" w:rsidRDefault="005013BE" w:rsidP="005013BE">
      <w:pPr>
        <w:pStyle w:val="a3"/>
        <w:spacing w:line="295" w:lineRule="auto"/>
        <w:ind w:left="993" w:hanging="69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88391CA" w14:textId="77777777" w:rsidR="005013BE" w:rsidRPr="00C52778" w:rsidRDefault="005013BE" w:rsidP="005013BE">
      <w:pPr>
        <w:pStyle w:val="a3"/>
        <w:spacing w:before="14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A7CD391" w14:textId="77777777" w:rsidR="005013BE" w:rsidRPr="00C52778" w:rsidRDefault="005013BE" w:rsidP="005013BE">
      <w:pPr>
        <w:spacing w:before="131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1CD2BB5" w14:textId="77777777" w:rsidR="005013BE" w:rsidRPr="00C52778" w:rsidRDefault="005013BE" w:rsidP="005013BE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71283EA" w14:textId="77777777" w:rsidR="005013BE" w:rsidRPr="00C52778" w:rsidRDefault="005013BE" w:rsidP="005013BE">
      <w:pPr>
        <w:spacing w:before="131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5B7497" w14:textId="77777777" w:rsidR="005013BE" w:rsidRPr="00C52778" w:rsidRDefault="005013BE" w:rsidP="005013BE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B946A65" w14:textId="77777777" w:rsidR="005013BE" w:rsidRPr="00C52778" w:rsidRDefault="005013BE" w:rsidP="005013BE">
      <w:pPr>
        <w:spacing w:before="131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7C27E9A" w14:textId="77777777" w:rsidR="005013BE" w:rsidRPr="00C52778" w:rsidRDefault="005013BE" w:rsidP="005013BE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VΙ: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Τελικές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δηλώσεις</w:t>
      </w:r>
    </w:p>
    <w:p w14:paraId="7B7FD8F2" w14:textId="77777777" w:rsidR="005013BE" w:rsidRPr="00C52778" w:rsidRDefault="005013BE" w:rsidP="005013B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υπογεγραμμένος,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δηλώνω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έχω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αναφέρει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σύμφωνα με τα μέρη II έως V ανωτέρω είναι ακριβή και ορθά και ότι έχω πλήρη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επίγνωση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συνεπειών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σοβαρών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ψευδών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δηλώσεων.</w:t>
      </w:r>
    </w:p>
    <w:p w14:paraId="72B2B79E" w14:textId="77777777" w:rsidR="005013BE" w:rsidRPr="00C52778" w:rsidRDefault="005013BE" w:rsidP="005013B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υπογεγραμμένος,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δηλώνω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είμαι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θέση,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κατόπιν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αιτήματος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χωρίς καθυστέρηση, να προσκομίσω τα πιστοποιητικά και τις λοιπές μορφές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εγγράφων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αναφέρονται,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εκτός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εάν:</w:t>
      </w:r>
    </w:p>
    <w:p w14:paraId="4D3B2467" w14:textId="77777777" w:rsidR="005013BE" w:rsidRPr="00C52778" w:rsidRDefault="005013BE" w:rsidP="005013B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α)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λάβει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δικαιολογητικά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πρόσβαση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βάση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δεδομένων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δωρεάν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[υπό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προϋπόθεση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απαραίτητες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(διαδικτυακή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διεύθυνση,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έκδοσης,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εγγράφων)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παρέχουν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πράξει]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</w:p>
    <w:p w14:paraId="70F074EF" w14:textId="77777777" w:rsidR="005013BE" w:rsidRPr="00C52778" w:rsidRDefault="005013BE" w:rsidP="005013B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β)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Οκτωβρίου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2018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αργότερο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(ανάλογα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εφαρμογή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άρθρου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59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παράγραφος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δεύτερο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εδάφιο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οδηγίας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2014/24/ΕΕ),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ήδη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κατοχή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έγγραφα.</w:t>
      </w:r>
    </w:p>
    <w:p w14:paraId="53C2D5C8" w14:textId="77777777" w:rsidR="005013BE" w:rsidRPr="00C52778" w:rsidRDefault="005013BE" w:rsidP="005013B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υπογεγραμμένος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δίδω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συγκατάθεσή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όπως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ενότητα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προκειμένου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αποκτήσει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πρόσβαση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δικαιολογητικά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υποβληθεί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ΙΙΙ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IV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παρόντος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Ευρωπαϊκού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Ενιαίου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σκοπούς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σύμβασης,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όπως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Ι.</w:t>
      </w:r>
    </w:p>
    <w:p w14:paraId="7490354A" w14:textId="77777777" w:rsidR="005013BE" w:rsidRPr="00C52778" w:rsidRDefault="005013BE" w:rsidP="005013BE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5B595DB4" w14:textId="0D9C89AE" w:rsidR="005013BE" w:rsidRDefault="005013BE" w:rsidP="005013BE">
      <w:pPr>
        <w:spacing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Ημερομηνία,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όπου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ζητείται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απαιτείται,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υπογραφή( ές): 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Ημερομηνία</w:t>
      </w:r>
    </w:p>
    <w:p w14:paraId="495A81A5" w14:textId="788A9413" w:rsidR="005013BE" w:rsidRDefault="005013BE" w:rsidP="005013BE">
      <w:pPr>
        <w:spacing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Τόπος</w:t>
      </w:r>
    </w:p>
    <w:p w14:paraId="226698DE" w14:textId="6FC2EF04" w:rsidR="005013BE" w:rsidRPr="00C52778" w:rsidRDefault="005013BE" w:rsidP="005013BE">
      <w:pPr>
        <w:spacing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Υπογραφή </w:t>
      </w:r>
    </w:p>
    <w:p w14:paraId="7A13B9AF" w14:textId="77777777" w:rsidR="005013BE" w:rsidRPr="00C52778" w:rsidRDefault="005013BE" w:rsidP="005013B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C77704" w14:textId="77777777" w:rsidR="005013BE" w:rsidRPr="00C52778" w:rsidRDefault="005013BE" w:rsidP="005013B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4DA408" w14:textId="77777777" w:rsidR="00FB0E3E" w:rsidRDefault="00FB0E3E" w:rsidP="005013BE"/>
    <w:sectPr w:rsidR="00FB0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0FC4" w14:textId="77777777" w:rsidR="003B3132" w:rsidRDefault="003B3132">
      <w:r>
        <w:separator/>
      </w:r>
    </w:p>
  </w:endnote>
  <w:endnote w:type="continuationSeparator" w:id="0">
    <w:p w14:paraId="16850F8C" w14:textId="77777777" w:rsidR="003B3132" w:rsidRDefault="003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altName w:val="﷽﷽﷽﷽﷽﷽⤩諱ސ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F7AB" w14:textId="3F02F22F" w:rsidR="00DA000C" w:rsidRDefault="005013BE">
    <w:pPr>
      <w:pStyle w:val="a3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2B3E50" wp14:editId="0FAB7061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2540" t="1270" r="0" b="254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F9A4B" w14:textId="77777777" w:rsidR="00DA000C" w:rsidRDefault="005013BE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B3E5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8" type="#_x0000_t202" style="position:absolute;margin-left:55.7pt;margin-top:805.6pt;width:448.65pt;height:1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" filled="f" stroked="f">
              <v:textbox inset="0,0,0,0">
                <w:txbxContent>
                  <w:p w14:paraId="68CF9A4B" w14:textId="77777777" w:rsidR="00DA000C" w:rsidRDefault="005013BE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025DA7" wp14:editId="604EDF71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1270" t="0" r="0" b="635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DA625" w14:textId="77777777" w:rsidR="00DA000C" w:rsidRDefault="005013B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25DA7" id="Πλαίσιο κειμένου 1" o:spid="_x0000_s1029" type="#_x0000_t202" style="position:absolute;margin-left:523.6pt;margin-top:805.9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" filled="f" stroked="f">
              <v:textbox inset="0,0,0,0">
                <w:txbxContent>
                  <w:p w14:paraId="012DA625" w14:textId="77777777" w:rsidR="00DA000C" w:rsidRDefault="005013B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882A" w14:textId="77777777" w:rsidR="003B3132" w:rsidRDefault="003B3132">
      <w:r>
        <w:separator/>
      </w:r>
    </w:p>
  </w:footnote>
  <w:footnote w:type="continuationSeparator" w:id="0">
    <w:p w14:paraId="4DFADB83" w14:textId="77777777" w:rsidR="003B3132" w:rsidRDefault="003B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601"/>
    <w:multiLevelType w:val="hybridMultilevel"/>
    <w:tmpl w:val="A1F00C36"/>
    <w:styleLink w:val="ImportedStyle5"/>
    <w:lvl w:ilvl="0" w:tplc="E1A04B9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00B9E2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D3A81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76E93F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C4450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2426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594E5F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95474CE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5D6F8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4950D3"/>
    <w:multiLevelType w:val="hybridMultilevel"/>
    <w:tmpl w:val="100AB31E"/>
    <w:styleLink w:val="ImportedStyle23"/>
    <w:lvl w:ilvl="0" w:tplc="25C0A0CC">
      <w:start w:val="1"/>
      <w:numFmt w:val="decimal"/>
      <w:lvlText w:val="%1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4926">
      <w:start w:val="1"/>
      <w:numFmt w:val="decimal"/>
      <w:lvlText w:val="%2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0FFC6">
      <w:start w:val="1"/>
      <w:numFmt w:val="decimal"/>
      <w:lvlText w:val="%3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01A38">
      <w:start w:val="1"/>
      <w:numFmt w:val="decimal"/>
      <w:lvlText w:val="%4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656" w:hanging="1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7C91D0">
      <w:start w:val="1"/>
      <w:numFmt w:val="decimal"/>
      <w:lvlText w:val="%5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440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2A238">
      <w:start w:val="1"/>
      <w:numFmt w:val="decimal"/>
      <w:suff w:val="nothing"/>
      <w:lvlText w:val="%6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997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46924">
      <w:start w:val="1"/>
      <w:numFmt w:val="decimal"/>
      <w:lvlText w:val="%7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160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E7304">
      <w:start w:val="1"/>
      <w:numFmt w:val="decimal"/>
      <w:lvlText w:val="%8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520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FE0">
      <w:start w:val="1"/>
      <w:numFmt w:val="decimal"/>
      <w:lvlText w:val="%9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880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4D5FBC"/>
    <w:multiLevelType w:val="hybridMultilevel"/>
    <w:tmpl w:val="E466B62E"/>
    <w:styleLink w:val="ImportedStyle6"/>
    <w:lvl w:ilvl="0" w:tplc="9B14FA4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B2DA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27CEB0E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88E6C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0DD7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AA00F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78A9B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0EF0E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782890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120C0F62"/>
    <w:multiLevelType w:val="hybridMultilevel"/>
    <w:tmpl w:val="CBE0E578"/>
    <w:styleLink w:val="ImportedStyle4"/>
    <w:lvl w:ilvl="0" w:tplc="A89871BE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CC3BC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28B8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297F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6C4E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D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E69D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A5D9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8C0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EB5AC6"/>
    <w:multiLevelType w:val="hybridMultilevel"/>
    <w:tmpl w:val="71FA14D4"/>
    <w:styleLink w:val="ImportedStyle11"/>
    <w:lvl w:ilvl="0" w:tplc="8E68A6BE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18" w:hanging="3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4C34">
      <w:start w:val="1"/>
      <w:numFmt w:val="bullet"/>
      <w:lvlText w:val="-"/>
      <w:lvlJc w:val="left"/>
      <w:pPr>
        <w:ind w:left="1348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08A6B0">
      <w:start w:val="1"/>
      <w:numFmt w:val="bullet"/>
      <w:lvlText w:val="-"/>
      <w:lvlJc w:val="left"/>
      <w:pPr>
        <w:ind w:left="13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287D6A">
      <w:start w:val="1"/>
      <w:numFmt w:val="bullet"/>
      <w:lvlText w:val="-"/>
      <w:lvlJc w:val="left"/>
      <w:pPr>
        <w:tabs>
          <w:tab w:val="left" w:pos="364"/>
          <w:tab w:val="left" w:pos="375"/>
        </w:tabs>
        <w:ind w:left="21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3E1BEC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283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560F7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55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2EF76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27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6CEC90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9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362AB8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57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15563B4E"/>
    <w:multiLevelType w:val="hybridMultilevel"/>
    <w:tmpl w:val="DD7219AA"/>
    <w:styleLink w:val="ImportedStyle13"/>
    <w:lvl w:ilvl="0" w:tplc="E9DC211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A5EA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1588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DDB2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300B3E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20C62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F6A4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82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E64A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705F22"/>
    <w:multiLevelType w:val="hybridMultilevel"/>
    <w:tmpl w:val="D60C1E90"/>
    <w:styleLink w:val="Numbered"/>
    <w:lvl w:ilvl="0" w:tplc="C2ACDD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22A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A7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E9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5E2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4B3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5E7E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E990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6BF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4E6358"/>
    <w:multiLevelType w:val="multilevel"/>
    <w:tmpl w:val="9648BAB0"/>
    <w:styleLink w:val="ImportedStyle10"/>
    <w:lvl w:ilvl="0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9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0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7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21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12E16B9"/>
    <w:multiLevelType w:val="hybridMultilevel"/>
    <w:tmpl w:val="F44A58CE"/>
    <w:styleLink w:val="ImportedStyle40"/>
    <w:lvl w:ilvl="0" w:tplc="6DEA277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802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0C9CE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A4D3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4A2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8871C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8F1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EAB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766620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527F4C"/>
    <w:multiLevelType w:val="hybridMultilevel"/>
    <w:tmpl w:val="D72E7D3A"/>
    <w:styleLink w:val="ImportedStyle7"/>
    <w:lvl w:ilvl="0" w:tplc="B560A7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0A8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2CF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F0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24EF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8A3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6C0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0A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E865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7D689A"/>
    <w:multiLevelType w:val="hybridMultilevel"/>
    <w:tmpl w:val="56CC5F44"/>
    <w:styleLink w:val="ImportedStyle30"/>
    <w:lvl w:ilvl="0" w:tplc="4A423B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61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C547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697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ACE8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2438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521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5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627C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5C59D7"/>
    <w:multiLevelType w:val="hybridMultilevel"/>
    <w:tmpl w:val="CF6291A0"/>
    <w:styleLink w:val="ImportedStyle20"/>
    <w:lvl w:ilvl="0" w:tplc="399432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EA42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499CE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32FE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EEBD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FAEBBA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C402A9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B08A8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B72166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 w15:restartNumberingAfterBreak="0">
    <w:nsid w:val="30CE16FB"/>
    <w:multiLevelType w:val="hybridMultilevel"/>
    <w:tmpl w:val="9238DDE0"/>
    <w:styleLink w:val="ImportedStyle80"/>
    <w:lvl w:ilvl="0" w:tplc="75165D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09A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E2F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2F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E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F84CB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64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88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2E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CA1C19"/>
    <w:multiLevelType w:val="hybridMultilevel"/>
    <w:tmpl w:val="30AA7546"/>
    <w:styleLink w:val="ImportedStyle1"/>
    <w:lvl w:ilvl="0" w:tplc="5D202BFC">
      <w:start w:val="1"/>
      <w:numFmt w:val="decimal"/>
      <w:lvlText w:val="%1."/>
      <w:lvlJc w:val="left"/>
      <w:pPr>
        <w:ind w:left="1060" w:hanging="360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EA82E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56DCD6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032C6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C60F6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8ABE5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0752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E3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ACEC2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F6332C"/>
    <w:multiLevelType w:val="hybridMultilevel"/>
    <w:tmpl w:val="9DCABCAE"/>
    <w:styleLink w:val="ImportedStyle16"/>
    <w:lvl w:ilvl="0" w:tplc="F7C86B48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ED64E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4ED3D2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42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AFC92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86C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CB82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2A54A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6FDB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7D7FA3"/>
    <w:multiLevelType w:val="hybridMultilevel"/>
    <w:tmpl w:val="C4906442"/>
    <w:styleLink w:val="ImportedStyle2"/>
    <w:lvl w:ilvl="0" w:tplc="B36E041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EADDB2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670D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A8F70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6EAEA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80084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AC840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80E1E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2D08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D66340"/>
    <w:multiLevelType w:val="hybridMultilevel"/>
    <w:tmpl w:val="9E56EFBA"/>
    <w:styleLink w:val="ImportedStyle14"/>
    <w:lvl w:ilvl="0" w:tplc="5E844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EA52C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85152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487F0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C28D6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EB86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A3E16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A18C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2A4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D655566"/>
    <w:multiLevelType w:val="hybridMultilevel"/>
    <w:tmpl w:val="BE1A87E6"/>
    <w:styleLink w:val="ImportedStyle18"/>
    <w:lvl w:ilvl="0" w:tplc="221A86E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A47826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262E8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0D93A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BFD0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89AE2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ACF52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34F0B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4FC42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423170"/>
    <w:multiLevelType w:val="hybridMultilevel"/>
    <w:tmpl w:val="91CCACDC"/>
    <w:styleLink w:val="ImportedStyle50"/>
    <w:lvl w:ilvl="0" w:tplc="19A4F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B6DAC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4AFC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66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0C14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A4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E7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B25E8E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DDD2221"/>
    <w:multiLevelType w:val="hybridMultilevel"/>
    <w:tmpl w:val="EFB21DC4"/>
    <w:styleLink w:val="ImportedStyle22"/>
    <w:lvl w:ilvl="0" w:tplc="5CDCDD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A05E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EFF6A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61B46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24D6AE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CE334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34A6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ACE71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ACC2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737627"/>
    <w:multiLevelType w:val="hybridMultilevel"/>
    <w:tmpl w:val="0F627974"/>
    <w:styleLink w:val="ImportedStyle19"/>
    <w:lvl w:ilvl="0" w:tplc="F676D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C2D60C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BCDA6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18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AA48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99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E3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6B77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CD02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1579F3"/>
    <w:multiLevelType w:val="hybridMultilevel"/>
    <w:tmpl w:val="87B6D072"/>
    <w:styleLink w:val="ImportedStyle60"/>
    <w:lvl w:ilvl="0" w:tplc="5C7ECD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CA39F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C5982">
      <w:start w:val="1"/>
      <w:numFmt w:val="lowerRoman"/>
      <w:lvlText w:val="%3."/>
      <w:lvlJc w:val="left"/>
      <w:pPr>
        <w:ind w:left="21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E39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6241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6E28">
      <w:start w:val="1"/>
      <w:numFmt w:val="lowerRoman"/>
      <w:lvlText w:val="%6."/>
      <w:lvlJc w:val="left"/>
      <w:pPr>
        <w:ind w:left="43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97E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6443E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47AB4">
      <w:start w:val="1"/>
      <w:numFmt w:val="lowerRoman"/>
      <w:lvlText w:val="%9."/>
      <w:lvlJc w:val="left"/>
      <w:pPr>
        <w:ind w:left="647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86F2C21"/>
    <w:multiLevelType w:val="hybridMultilevel"/>
    <w:tmpl w:val="5F46555A"/>
    <w:styleLink w:val="ImportedStyle12"/>
    <w:lvl w:ilvl="0" w:tplc="C292FB5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85BAE">
      <w:start w:val="1"/>
      <w:numFmt w:val="decimal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A1204">
      <w:start w:val="1"/>
      <w:numFmt w:val="decimal"/>
      <w:lvlText w:val="%3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0EF872">
      <w:start w:val="1"/>
      <w:numFmt w:val="decimal"/>
      <w:lvlText w:val="%4.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24EFA">
      <w:start w:val="1"/>
      <w:numFmt w:val="decimal"/>
      <w:lvlText w:val="%5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8CE32">
      <w:start w:val="1"/>
      <w:numFmt w:val="decimal"/>
      <w:lvlText w:val="%6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AE9734">
      <w:start w:val="1"/>
      <w:numFmt w:val="decimal"/>
      <w:lvlText w:val="%7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6DD6E">
      <w:start w:val="1"/>
      <w:numFmt w:val="decimal"/>
      <w:lvlText w:val="%8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A0FDE8">
      <w:start w:val="1"/>
      <w:numFmt w:val="decimal"/>
      <w:lvlText w:val="%9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F43A0E"/>
    <w:multiLevelType w:val="hybridMultilevel"/>
    <w:tmpl w:val="F3E40516"/>
    <w:styleLink w:val="ImportedStyle8"/>
    <w:lvl w:ilvl="0" w:tplc="5DF02E02">
      <w:start w:val="1"/>
      <w:numFmt w:val="bullet"/>
      <w:lvlText w:val="·"/>
      <w:lvlJc w:val="left"/>
      <w:pPr>
        <w:tabs>
          <w:tab w:val="num" w:pos="686"/>
        </w:tabs>
        <w:ind w:left="354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D49F64">
      <w:start w:val="1"/>
      <w:numFmt w:val="bullet"/>
      <w:lvlText w:val="-"/>
      <w:lvlJc w:val="left"/>
      <w:pPr>
        <w:tabs>
          <w:tab w:val="left" w:pos="686"/>
          <w:tab w:val="num" w:pos="1377"/>
        </w:tabs>
        <w:ind w:left="104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2280C94">
      <w:start w:val="1"/>
      <w:numFmt w:val="bullet"/>
      <w:lvlText w:val="-"/>
      <w:lvlJc w:val="left"/>
      <w:pPr>
        <w:tabs>
          <w:tab w:val="left" w:pos="686"/>
          <w:tab w:val="num" w:pos="2097"/>
        </w:tabs>
        <w:ind w:left="176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1292EA">
      <w:start w:val="1"/>
      <w:numFmt w:val="bullet"/>
      <w:lvlText w:val="-"/>
      <w:lvlJc w:val="left"/>
      <w:pPr>
        <w:tabs>
          <w:tab w:val="left" w:pos="686"/>
          <w:tab w:val="num" w:pos="2817"/>
        </w:tabs>
        <w:ind w:left="248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0E5828">
      <w:start w:val="1"/>
      <w:numFmt w:val="bullet"/>
      <w:lvlText w:val="-"/>
      <w:lvlJc w:val="left"/>
      <w:pPr>
        <w:tabs>
          <w:tab w:val="left" w:pos="686"/>
          <w:tab w:val="num" w:pos="3537"/>
        </w:tabs>
        <w:ind w:left="320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9D6F2B0">
      <w:start w:val="1"/>
      <w:numFmt w:val="bullet"/>
      <w:lvlText w:val="-"/>
      <w:lvlJc w:val="left"/>
      <w:pPr>
        <w:tabs>
          <w:tab w:val="left" w:pos="686"/>
          <w:tab w:val="num" w:pos="4257"/>
        </w:tabs>
        <w:ind w:left="392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584795A">
      <w:start w:val="1"/>
      <w:numFmt w:val="bullet"/>
      <w:lvlText w:val="-"/>
      <w:lvlJc w:val="left"/>
      <w:pPr>
        <w:tabs>
          <w:tab w:val="left" w:pos="686"/>
          <w:tab w:val="num" w:pos="4977"/>
        </w:tabs>
        <w:ind w:left="464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F3A21F60">
      <w:start w:val="1"/>
      <w:numFmt w:val="bullet"/>
      <w:lvlText w:val="-"/>
      <w:lvlJc w:val="left"/>
      <w:pPr>
        <w:tabs>
          <w:tab w:val="left" w:pos="686"/>
          <w:tab w:val="num" w:pos="5697"/>
        </w:tabs>
        <w:ind w:left="536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805C2E">
      <w:start w:val="1"/>
      <w:numFmt w:val="bullet"/>
      <w:lvlText w:val="-"/>
      <w:lvlJc w:val="left"/>
      <w:pPr>
        <w:tabs>
          <w:tab w:val="left" w:pos="686"/>
          <w:tab w:val="num" w:pos="6417"/>
        </w:tabs>
        <w:ind w:left="608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4" w15:restartNumberingAfterBreak="0">
    <w:nsid w:val="6DE77D17"/>
    <w:multiLevelType w:val="hybridMultilevel"/>
    <w:tmpl w:val="48CC48EA"/>
    <w:styleLink w:val="ImportedStyle9"/>
    <w:lvl w:ilvl="0" w:tplc="A88EC868">
      <w:start w:val="1"/>
      <w:numFmt w:val="bullet"/>
      <w:lvlText w:val="·"/>
      <w:lvlJc w:val="left"/>
      <w:pPr>
        <w:tabs>
          <w:tab w:val="num" w:pos="68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69A34">
      <w:start w:val="1"/>
      <w:numFmt w:val="bullet"/>
      <w:lvlText w:val="o"/>
      <w:lvlJc w:val="left"/>
      <w:pPr>
        <w:tabs>
          <w:tab w:val="left" w:pos="686"/>
          <w:tab w:val="num" w:pos="1410"/>
        </w:tabs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45056">
      <w:start w:val="1"/>
      <w:numFmt w:val="bullet"/>
      <w:lvlText w:val="▪"/>
      <w:lvlJc w:val="left"/>
      <w:pPr>
        <w:tabs>
          <w:tab w:val="left" w:pos="686"/>
          <w:tab w:val="num" w:pos="2130"/>
        </w:tabs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AB506">
      <w:start w:val="1"/>
      <w:numFmt w:val="bullet"/>
      <w:lvlText w:val="·"/>
      <w:lvlJc w:val="left"/>
      <w:pPr>
        <w:tabs>
          <w:tab w:val="left" w:pos="686"/>
          <w:tab w:val="num" w:pos="2850"/>
        </w:tabs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83556">
      <w:start w:val="1"/>
      <w:numFmt w:val="bullet"/>
      <w:lvlText w:val="o"/>
      <w:lvlJc w:val="left"/>
      <w:pPr>
        <w:tabs>
          <w:tab w:val="left" w:pos="686"/>
          <w:tab w:val="num" w:pos="3570"/>
        </w:tabs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925B9C">
      <w:start w:val="1"/>
      <w:numFmt w:val="bullet"/>
      <w:lvlText w:val="▪"/>
      <w:lvlJc w:val="left"/>
      <w:pPr>
        <w:tabs>
          <w:tab w:val="left" w:pos="686"/>
          <w:tab w:val="num" w:pos="4290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66C704">
      <w:start w:val="1"/>
      <w:numFmt w:val="bullet"/>
      <w:lvlText w:val="·"/>
      <w:lvlJc w:val="left"/>
      <w:pPr>
        <w:tabs>
          <w:tab w:val="left" w:pos="686"/>
          <w:tab w:val="num" w:pos="5010"/>
        </w:tabs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A69928">
      <w:start w:val="1"/>
      <w:numFmt w:val="bullet"/>
      <w:lvlText w:val="o"/>
      <w:lvlJc w:val="left"/>
      <w:pPr>
        <w:tabs>
          <w:tab w:val="left" w:pos="686"/>
          <w:tab w:val="num" w:pos="5730"/>
        </w:tabs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06184">
      <w:start w:val="1"/>
      <w:numFmt w:val="bullet"/>
      <w:lvlText w:val="▪"/>
      <w:lvlJc w:val="left"/>
      <w:pPr>
        <w:tabs>
          <w:tab w:val="left" w:pos="686"/>
          <w:tab w:val="num" w:pos="6450"/>
        </w:tabs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02D3E09"/>
    <w:multiLevelType w:val="hybridMultilevel"/>
    <w:tmpl w:val="493AC630"/>
    <w:styleLink w:val="ImportedStyle21"/>
    <w:lvl w:ilvl="0" w:tplc="A1388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CF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F22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40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D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65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EC1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E90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4314BC2"/>
    <w:multiLevelType w:val="multilevel"/>
    <w:tmpl w:val="5E0435BA"/>
    <w:styleLink w:val="ImportedStyle15"/>
    <w:lvl w:ilvl="0">
      <w:start w:val="1"/>
      <w:numFmt w:val="decimal"/>
      <w:lvlText w:val="%1."/>
      <w:lvlJc w:val="left"/>
      <w:pPr>
        <w:ind w:left="553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4646C42"/>
    <w:multiLevelType w:val="hybridMultilevel"/>
    <w:tmpl w:val="B918451A"/>
    <w:styleLink w:val="ImportedStyle3"/>
    <w:lvl w:ilvl="0" w:tplc="499A1F02">
      <w:start w:val="1"/>
      <w:numFmt w:val="bullet"/>
      <w:lvlText w:val="-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 w:tplc="0FAA53F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2" w:tplc="A1280C3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3" w:tplc="E6B8A6E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4" w:tplc="BE881C3E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5" w:tplc="F570732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6" w:tplc="2152990E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7" w:tplc="463820F4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8" w:tplc="8ECE0256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164CAA"/>
    <w:multiLevelType w:val="hybridMultilevel"/>
    <w:tmpl w:val="AE80FDA4"/>
    <w:styleLink w:val="ImportedStyle17"/>
    <w:lvl w:ilvl="0" w:tplc="1B64498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48EEE">
      <w:start w:val="1"/>
      <w:numFmt w:val="bullet"/>
      <w:lvlText w:val="◦"/>
      <w:lvlJc w:val="left"/>
      <w:pPr>
        <w:tabs>
          <w:tab w:val="left" w:pos="1440"/>
          <w:tab w:val="num" w:pos="1800"/>
        </w:tabs>
        <w:ind w:left="121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5EF68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15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B6F190">
      <w:start w:val="1"/>
      <w:numFmt w:val="bullet"/>
      <w:lvlText w:val="·"/>
      <w:lvlJc w:val="left"/>
      <w:pPr>
        <w:tabs>
          <w:tab w:val="left" w:pos="1440"/>
          <w:tab w:val="num" w:pos="2520"/>
        </w:tabs>
        <w:ind w:left="193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ADB74">
      <w:start w:val="1"/>
      <w:numFmt w:val="bullet"/>
      <w:lvlText w:val="◦"/>
      <w:lvlJc w:val="left"/>
      <w:pPr>
        <w:tabs>
          <w:tab w:val="left" w:pos="1440"/>
          <w:tab w:val="num" w:pos="2880"/>
        </w:tabs>
        <w:ind w:left="229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72AF80">
      <w:start w:val="1"/>
      <w:numFmt w:val="bullet"/>
      <w:lvlText w:val="▪"/>
      <w:lvlJc w:val="left"/>
      <w:pPr>
        <w:tabs>
          <w:tab w:val="left" w:pos="1440"/>
          <w:tab w:val="num" w:pos="3240"/>
        </w:tabs>
        <w:ind w:left="265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655D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01714">
      <w:start w:val="1"/>
      <w:numFmt w:val="bullet"/>
      <w:lvlText w:val="◦"/>
      <w:lvlJc w:val="left"/>
      <w:pPr>
        <w:tabs>
          <w:tab w:val="left" w:pos="1440"/>
          <w:tab w:val="num" w:pos="3960"/>
        </w:tabs>
        <w:ind w:left="33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0E79E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373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0B17ED"/>
    <w:multiLevelType w:val="hybridMultilevel"/>
    <w:tmpl w:val="1C1A636E"/>
    <w:styleLink w:val="Bullets"/>
    <w:lvl w:ilvl="0" w:tplc="E59E8B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469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265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A9D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5E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8C9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411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E21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2C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29"/>
  </w:num>
  <w:num w:numId="5">
    <w:abstractNumId w:val="3"/>
  </w:num>
  <w:num w:numId="6">
    <w:abstractNumId w:val="0"/>
  </w:num>
  <w:num w:numId="7">
    <w:abstractNumId w:val="2"/>
  </w:num>
  <w:num w:numId="8">
    <w:abstractNumId w:val="23"/>
  </w:num>
  <w:num w:numId="9">
    <w:abstractNumId w:val="24"/>
  </w:num>
  <w:num w:numId="10">
    <w:abstractNumId w:val="16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18"/>
  </w:num>
  <w:num w:numId="16">
    <w:abstractNumId w:val="21"/>
  </w:num>
  <w:num w:numId="17">
    <w:abstractNumId w:val="25"/>
  </w:num>
  <w:num w:numId="18">
    <w:abstractNumId w:val="19"/>
  </w:num>
  <w:num w:numId="19">
    <w:abstractNumId w:val="7"/>
  </w:num>
  <w:num w:numId="20">
    <w:abstractNumId w:val="4"/>
  </w:num>
  <w:num w:numId="21">
    <w:abstractNumId w:val="22"/>
  </w:num>
  <w:num w:numId="22">
    <w:abstractNumId w:val="26"/>
  </w:num>
  <w:num w:numId="23">
    <w:abstractNumId w:val="14"/>
  </w:num>
  <w:num w:numId="24">
    <w:abstractNumId w:val="28"/>
  </w:num>
  <w:num w:numId="25">
    <w:abstractNumId w:val="17"/>
  </w:num>
  <w:num w:numId="26">
    <w:abstractNumId w:val="20"/>
  </w:num>
  <w:num w:numId="27">
    <w:abstractNumId w:val="1"/>
  </w:num>
  <w:num w:numId="28">
    <w:abstractNumId w:val="11"/>
  </w:num>
  <w:num w:numId="29">
    <w:abstractNumId w:val="9"/>
  </w:num>
  <w:num w:numId="3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C0"/>
    <w:rsid w:val="003B3132"/>
    <w:rsid w:val="005013BE"/>
    <w:rsid w:val="008B3EE6"/>
    <w:rsid w:val="009A76C0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C7E78"/>
  <w15:chartTrackingRefBased/>
  <w15:docId w15:val="{2630D538-7B77-40F4-A54F-7DB3C9E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Char"/>
    <w:uiPriority w:val="9"/>
    <w:qFormat/>
    <w:rsid w:val="005013BE"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501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013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next w:val="a"/>
    <w:link w:val="4Char"/>
    <w:rsid w:val="005013BE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both"/>
      <w:outlineLvl w:val="3"/>
    </w:pPr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013BE"/>
    <w:rPr>
      <w:rFonts w:ascii="Arial" w:eastAsia="Arial" w:hAnsi="Arial" w:cs="Arial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5013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5013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rsid w:val="005013BE"/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table" w:customStyle="1" w:styleId="TableNormal">
    <w:name w:val="Table Normal"/>
    <w:uiPriority w:val="2"/>
    <w:semiHidden/>
    <w:unhideWhenUsed/>
    <w:qFormat/>
    <w:rsid w:val="00501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rsid w:val="005013BE"/>
    <w:pPr>
      <w:spacing w:before="203"/>
      <w:ind w:left="2543"/>
    </w:pPr>
    <w:rPr>
      <w:b/>
      <w:bCs/>
      <w:sz w:val="21"/>
      <w:szCs w:val="21"/>
    </w:rPr>
  </w:style>
  <w:style w:type="character" w:customStyle="1" w:styleId="Char">
    <w:name w:val="Σώμα κειμένου Char"/>
    <w:basedOn w:val="a0"/>
    <w:link w:val="a3"/>
    <w:rsid w:val="005013BE"/>
    <w:rPr>
      <w:rFonts w:ascii="Arial" w:eastAsia="Arial" w:hAnsi="Arial" w:cs="Arial"/>
      <w:b/>
      <w:bCs/>
      <w:sz w:val="21"/>
      <w:szCs w:val="21"/>
    </w:rPr>
  </w:style>
  <w:style w:type="paragraph" w:styleId="a4">
    <w:name w:val="Title"/>
    <w:basedOn w:val="a"/>
    <w:link w:val="Char0"/>
    <w:uiPriority w:val="10"/>
    <w:qFormat/>
    <w:rsid w:val="005013BE"/>
    <w:pPr>
      <w:spacing w:before="16"/>
    </w:pPr>
    <w:rPr>
      <w:b/>
      <w:bCs/>
      <w:sz w:val="31"/>
      <w:szCs w:val="31"/>
    </w:rPr>
  </w:style>
  <w:style w:type="character" w:customStyle="1" w:styleId="Char0">
    <w:name w:val="Τίτλος Char"/>
    <w:basedOn w:val="a0"/>
    <w:link w:val="a4"/>
    <w:uiPriority w:val="10"/>
    <w:rsid w:val="005013BE"/>
    <w:rPr>
      <w:rFonts w:ascii="Arial" w:eastAsia="Arial" w:hAnsi="Arial" w:cs="Arial"/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5013BE"/>
  </w:style>
  <w:style w:type="paragraph" w:customStyle="1" w:styleId="TableParagraph">
    <w:name w:val="Table Paragraph"/>
    <w:basedOn w:val="a"/>
    <w:uiPriority w:val="1"/>
    <w:qFormat/>
    <w:rsid w:val="005013BE"/>
  </w:style>
  <w:style w:type="character" w:customStyle="1" w:styleId="None">
    <w:name w:val="None"/>
    <w:rsid w:val="005013BE"/>
  </w:style>
  <w:style w:type="character" w:styleId="-">
    <w:name w:val="Hyperlink"/>
    <w:uiPriority w:val="99"/>
    <w:rsid w:val="005013BE"/>
    <w:rPr>
      <w:u w:val="single"/>
    </w:rPr>
  </w:style>
  <w:style w:type="table" w:customStyle="1" w:styleId="TableNormal1">
    <w:name w:val="Table Normal1"/>
    <w:rsid w:val="005013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13B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</w:rPr>
  </w:style>
  <w:style w:type="paragraph" w:styleId="a6">
    <w:name w:val="footer"/>
    <w:link w:val="Char1"/>
    <w:uiPriority w:val="99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1">
    <w:name w:val="Υποσέλιδο Char"/>
    <w:basedOn w:val="a0"/>
    <w:link w:val="a6"/>
    <w:uiPriority w:val="99"/>
    <w:rsid w:val="005013BE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styleId="a7">
    <w:name w:val="Date"/>
    <w:next w:val="a"/>
    <w:link w:val="Char2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2">
    <w:name w:val="Ημερομηνία Char"/>
    <w:basedOn w:val="a0"/>
    <w:link w:val="a7"/>
    <w:rsid w:val="005013BE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customStyle="1" w:styleId="Body">
    <w:name w:val="Body"/>
    <w:rsid w:val="005013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l-GR"/>
    </w:rPr>
  </w:style>
  <w:style w:type="numbering" w:customStyle="1" w:styleId="Numbered">
    <w:name w:val="Numbered"/>
    <w:rsid w:val="005013BE"/>
    <w:pPr>
      <w:numPr>
        <w:numId w:val="1"/>
      </w:numPr>
    </w:pPr>
  </w:style>
  <w:style w:type="paragraph" w:customStyle="1" w:styleId="Default">
    <w:name w:val="Default"/>
    <w:rsid w:val="005013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character" w:customStyle="1" w:styleId="Hyperlink0">
    <w:name w:val="Hyperlink.0"/>
    <w:basedOn w:val="-"/>
    <w:rsid w:val="005013BE"/>
    <w:rPr>
      <w:color w:val="0000FF"/>
      <w:u w:val="single" w:color="0000FF"/>
    </w:rPr>
  </w:style>
  <w:style w:type="paragraph" w:customStyle="1" w:styleId="Style1">
    <w:name w:val="Style1"/>
    <w:rsid w:val="005013BE"/>
    <w:pPr>
      <w:keepNext/>
      <w:pBdr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between w:val="nil"/>
        <w:bar w:val="nil"/>
      </w:pBdr>
      <w:suppressAutoHyphens/>
      <w:spacing w:before="320" w:line="240" w:lineRule="auto"/>
      <w:jc w:val="center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eastAsia="el-GR"/>
    </w:rPr>
  </w:style>
  <w:style w:type="paragraph" w:customStyle="1" w:styleId="normalwithoutspacing">
    <w:name w:val="normal_without_spacing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numbering" w:customStyle="1" w:styleId="ImportedStyle2">
    <w:name w:val="Imported Style 2"/>
    <w:rsid w:val="005013BE"/>
    <w:pPr>
      <w:numPr>
        <w:numId w:val="2"/>
      </w:numPr>
    </w:pPr>
  </w:style>
  <w:style w:type="paragraph" w:customStyle="1" w:styleId="foothanging">
    <w:name w:val="foot_hanging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paragraph" w:styleId="a8">
    <w:name w:val="footnote text"/>
    <w:link w:val="Char3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3">
    <w:name w:val="Κείμενο υποσημείωσης Char"/>
    <w:basedOn w:val="a0"/>
    <w:link w:val="a8"/>
    <w:rsid w:val="005013BE"/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paragraph" w:customStyle="1" w:styleId="footers">
    <w:name w:val="footers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numbering" w:customStyle="1" w:styleId="ImportedStyle3">
    <w:name w:val="Imported Style 3"/>
    <w:rsid w:val="005013BE"/>
    <w:pPr>
      <w:numPr>
        <w:numId w:val="3"/>
      </w:numPr>
    </w:pPr>
  </w:style>
  <w:style w:type="numbering" w:customStyle="1" w:styleId="Bullets">
    <w:name w:val="Bullets"/>
    <w:rsid w:val="005013BE"/>
    <w:pPr>
      <w:numPr>
        <w:numId w:val="4"/>
      </w:numPr>
    </w:pPr>
  </w:style>
  <w:style w:type="numbering" w:customStyle="1" w:styleId="ImportedStyle4">
    <w:name w:val="Imported Style 4"/>
    <w:rsid w:val="005013BE"/>
    <w:pPr>
      <w:numPr>
        <w:numId w:val="5"/>
      </w:numPr>
    </w:pPr>
  </w:style>
  <w:style w:type="character" w:customStyle="1" w:styleId="Hyperlink1">
    <w:name w:val="Hyperlink.1"/>
    <w:basedOn w:val="None"/>
    <w:rsid w:val="005013BE"/>
    <w:rPr>
      <w:color w:val="0000FF"/>
      <w:u w:val="single" w:color="0000FF"/>
      <w:lang w:val="en-US"/>
    </w:rPr>
  </w:style>
  <w:style w:type="numbering" w:customStyle="1" w:styleId="ImportedStyle5">
    <w:name w:val="Imported Style 5"/>
    <w:rsid w:val="005013BE"/>
    <w:pPr>
      <w:numPr>
        <w:numId w:val="6"/>
      </w:numPr>
    </w:pPr>
  </w:style>
  <w:style w:type="numbering" w:customStyle="1" w:styleId="ImportedStyle6">
    <w:name w:val="Imported Style 6"/>
    <w:rsid w:val="005013BE"/>
    <w:pPr>
      <w:numPr>
        <w:numId w:val="7"/>
      </w:numPr>
    </w:pPr>
  </w:style>
  <w:style w:type="character" w:customStyle="1" w:styleId="Hyperlink2">
    <w:name w:val="Hyperlink.2"/>
    <w:basedOn w:val="None"/>
    <w:rsid w:val="005013BE"/>
  </w:style>
  <w:style w:type="paragraph" w:customStyle="1" w:styleId="Standard">
    <w:name w:val="Standard"/>
    <w:rsid w:val="005013B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el-GR"/>
    </w:rPr>
  </w:style>
  <w:style w:type="numbering" w:customStyle="1" w:styleId="ImportedStyle8">
    <w:name w:val="Imported Style 8"/>
    <w:rsid w:val="005013BE"/>
    <w:pPr>
      <w:numPr>
        <w:numId w:val="8"/>
      </w:numPr>
    </w:pPr>
  </w:style>
  <w:style w:type="numbering" w:customStyle="1" w:styleId="ImportedStyle9">
    <w:name w:val="Imported Style 9"/>
    <w:rsid w:val="005013BE"/>
    <w:pPr>
      <w:numPr>
        <w:numId w:val="9"/>
      </w:numPr>
    </w:pPr>
  </w:style>
  <w:style w:type="paragraph" w:customStyle="1" w:styleId="a9">
    <w:name w:val="Προμορφοποιημένο κείμενο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numbering" w:customStyle="1" w:styleId="ImportedStyle14">
    <w:name w:val="Imported Style 14"/>
    <w:rsid w:val="005013BE"/>
    <w:pPr>
      <w:numPr>
        <w:numId w:val="10"/>
      </w:numPr>
    </w:pPr>
  </w:style>
  <w:style w:type="numbering" w:customStyle="1" w:styleId="ImportedStyle1">
    <w:name w:val="Imported Style 1"/>
    <w:rsid w:val="005013BE"/>
    <w:pPr>
      <w:numPr>
        <w:numId w:val="11"/>
      </w:numPr>
    </w:pPr>
  </w:style>
  <w:style w:type="numbering" w:customStyle="1" w:styleId="ImportedStyle13">
    <w:name w:val="Imported Style 13"/>
    <w:rsid w:val="005013BE"/>
    <w:pPr>
      <w:numPr>
        <w:numId w:val="12"/>
      </w:numPr>
    </w:pPr>
  </w:style>
  <w:style w:type="character" w:customStyle="1" w:styleId="Hyperlink3">
    <w:name w:val="Hyperlink.3"/>
    <w:basedOn w:val="None"/>
    <w:rsid w:val="005013BE"/>
    <w:rPr>
      <w:rFonts w:ascii="Calibri" w:eastAsia="Calibri" w:hAnsi="Calibri" w:cs="Calibri"/>
      <w:i/>
      <w:iCs/>
      <w:color w:val="0000FF"/>
      <w:u w:val="single" w:color="0000FF"/>
    </w:rPr>
  </w:style>
  <w:style w:type="numbering" w:customStyle="1" w:styleId="ImportedStyle30">
    <w:name w:val="Imported Style 3.0"/>
    <w:rsid w:val="005013BE"/>
    <w:pPr>
      <w:numPr>
        <w:numId w:val="13"/>
      </w:numPr>
    </w:pPr>
  </w:style>
  <w:style w:type="numbering" w:customStyle="1" w:styleId="ImportedStyle40">
    <w:name w:val="Imported Style 4.0"/>
    <w:rsid w:val="005013BE"/>
    <w:pPr>
      <w:numPr>
        <w:numId w:val="14"/>
      </w:numPr>
    </w:pPr>
  </w:style>
  <w:style w:type="numbering" w:customStyle="1" w:styleId="ImportedStyle50">
    <w:name w:val="Imported Style 5.0"/>
    <w:rsid w:val="005013BE"/>
    <w:pPr>
      <w:numPr>
        <w:numId w:val="15"/>
      </w:numPr>
    </w:pPr>
  </w:style>
  <w:style w:type="numbering" w:customStyle="1" w:styleId="ImportedStyle60">
    <w:name w:val="Imported Style 6.0"/>
    <w:rsid w:val="005013BE"/>
    <w:pPr>
      <w:numPr>
        <w:numId w:val="16"/>
      </w:numPr>
    </w:pPr>
  </w:style>
  <w:style w:type="paragraph" w:styleId="-HTML">
    <w:name w:val="HTML Preformatted"/>
    <w:basedOn w:val="a"/>
    <w:link w:val="-HTMLChar"/>
    <w:uiPriority w:val="99"/>
    <w:semiHidden/>
    <w:unhideWhenUsed/>
    <w:rsid w:val="005013B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013BE"/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paragraph" w:customStyle="1" w:styleId="BodyA">
    <w:name w:val="Body A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paragraph" w:customStyle="1" w:styleId="BodyB">
    <w:name w:val="Body B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aa">
    <w:name w:val="annotation reference"/>
    <w:basedOn w:val="a0"/>
    <w:uiPriority w:val="99"/>
    <w:unhideWhenUsed/>
    <w:rsid w:val="005013BE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013B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013BE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013BE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013B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el-GR"/>
    </w:rPr>
  </w:style>
  <w:style w:type="paragraph" w:styleId="ad">
    <w:name w:val="Balloon Text"/>
    <w:basedOn w:val="a"/>
    <w:link w:val="Char6"/>
    <w:uiPriority w:val="99"/>
    <w:semiHidden/>
    <w:unhideWhenUsed/>
    <w:rsid w:val="005013B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5013BE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Hyperlink5">
    <w:name w:val="Hyperlink.5"/>
    <w:rsid w:val="005013BE"/>
    <w:rPr>
      <w:rFonts w:ascii="Arial" w:hAnsi="Arial"/>
      <w:color w:val="000000"/>
      <w:sz w:val="24"/>
      <w:szCs w:val="24"/>
      <w:u w:color="000000"/>
    </w:rPr>
  </w:style>
  <w:style w:type="paragraph" w:customStyle="1" w:styleId="BodyCA">
    <w:name w:val="Body C A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el-GR"/>
    </w:rPr>
  </w:style>
  <w:style w:type="paragraph" w:customStyle="1" w:styleId="Heading">
    <w:name w:val="Heading"/>
    <w:next w:val="a"/>
    <w:rsid w:val="005013BE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200" w:line="276" w:lineRule="auto"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  <w:bdr w:val="nil"/>
      <w:lang w:eastAsia="el-GR"/>
    </w:rPr>
  </w:style>
  <w:style w:type="numbering" w:customStyle="1" w:styleId="ImportedStyle21">
    <w:name w:val="Imported Style 21"/>
    <w:rsid w:val="005013BE"/>
    <w:pPr>
      <w:numPr>
        <w:numId w:val="17"/>
      </w:numPr>
    </w:pPr>
  </w:style>
  <w:style w:type="paragraph" w:customStyle="1" w:styleId="BodyC">
    <w:name w:val="Body C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22">
    <w:name w:val="Imported Style 22"/>
    <w:rsid w:val="005013BE"/>
    <w:pPr>
      <w:numPr>
        <w:numId w:val="18"/>
      </w:numPr>
    </w:pPr>
  </w:style>
  <w:style w:type="paragraph" w:customStyle="1" w:styleId="HeaderFooterA">
    <w:name w:val="Header &amp; Footer A"/>
    <w:rsid w:val="005013B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l-GR"/>
    </w:rPr>
  </w:style>
  <w:style w:type="paragraph" w:customStyle="1" w:styleId="Web1">
    <w:name w:val="Κανονικό (Web)1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l-GR"/>
    </w:rPr>
  </w:style>
  <w:style w:type="numbering" w:customStyle="1" w:styleId="ImportedStyle10">
    <w:name w:val="Imported Style 10"/>
    <w:rsid w:val="005013BE"/>
    <w:pPr>
      <w:numPr>
        <w:numId w:val="19"/>
      </w:numPr>
    </w:pPr>
  </w:style>
  <w:style w:type="numbering" w:customStyle="1" w:styleId="ImportedStyle11">
    <w:name w:val="Imported Style 11"/>
    <w:rsid w:val="005013BE"/>
    <w:pPr>
      <w:numPr>
        <w:numId w:val="20"/>
      </w:numPr>
    </w:pPr>
  </w:style>
  <w:style w:type="numbering" w:customStyle="1" w:styleId="ImportedStyle12">
    <w:name w:val="Imported Style 12"/>
    <w:rsid w:val="005013BE"/>
    <w:pPr>
      <w:numPr>
        <w:numId w:val="21"/>
      </w:numPr>
    </w:pPr>
  </w:style>
  <w:style w:type="character" w:customStyle="1" w:styleId="Hyperlink4">
    <w:name w:val="Hyperlink.4"/>
    <w:basedOn w:val="None"/>
    <w:rsid w:val="005013BE"/>
    <w:rPr>
      <w:rFonts w:ascii="Arial" w:eastAsia="Arial" w:hAnsi="Arial" w:cs="Arial"/>
      <w:color w:val="000000"/>
      <w:sz w:val="24"/>
      <w:szCs w:val="24"/>
      <w:u w:val="none" w:color="000000"/>
    </w:rPr>
  </w:style>
  <w:style w:type="numbering" w:customStyle="1" w:styleId="ImportedStyle15">
    <w:name w:val="Imported Style 15"/>
    <w:rsid w:val="005013BE"/>
    <w:pPr>
      <w:numPr>
        <w:numId w:val="22"/>
      </w:numPr>
    </w:pPr>
  </w:style>
  <w:style w:type="numbering" w:customStyle="1" w:styleId="ImportedStyle16">
    <w:name w:val="Imported Style 16"/>
    <w:rsid w:val="005013BE"/>
    <w:pPr>
      <w:numPr>
        <w:numId w:val="23"/>
      </w:numPr>
    </w:pPr>
  </w:style>
  <w:style w:type="numbering" w:customStyle="1" w:styleId="ImportedStyle17">
    <w:name w:val="Imported Style 17"/>
    <w:rsid w:val="005013BE"/>
    <w:pPr>
      <w:numPr>
        <w:numId w:val="24"/>
      </w:numPr>
    </w:pPr>
  </w:style>
  <w:style w:type="numbering" w:customStyle="1" w:styleId="ImportedStyle18">
    <w:name w:val="Imported Style 18"/>
    <w:rsid w:val="005013BE"/>
    <w:pPr>
      <w:numPr>
        <w:numId w:val="25"/>
      </w:numPr>
    </w:pPr>
  </w:style>
  <w:style w:type="numbering" w:customStyle="1" w:styleId="ImportedStyle19">
    <w:name w:val="Imported Style 19"/>
    <w:rsid w:val="005013BE"/>
    <w:pPr>
      <w:numPr>
        <w:numId w:val="26"/>
      </w:numPr>
    </w:pPr>
  </w:style>
  <w:style w:type="numbering" w:customStyle="1" w:styleId="ImportedStyle23">
    <w:name w:val="Imported Style 23"/>
    <w:rsid w:val="005013BE"/>
    <w:pPr>
      <w:numPr>
        <w:numId w:val="27"/>
      </w:numPr>
    </w:pPr>
  </w:style>
  <w:style w:type="numbering" w:customStyle="1" w:styleId="ImportedStyle20">
    <w:name w:val="Imported Style 2.0"/>
    <w:rsid w:val="005013BE"/>
    <w:pPr>
      <w:numPr>
        <w:numId w:val="28"/>
      </w:numPr>
    </w:pPr>
  </w:style>
  <w:style w:type="numbering" w:customStyle="1" w:styleId="ImportedStyle7">
    <w:name w:val="Imported Style 7"/>
    <w:rsid w:val="005013BE"/>
    <w:pPr>
      <w:numPr>
        <w:numId w:val="29"/>
      </w:numPr>
    </w:pPr>
  </w:style>
  <w:style w:type="numbering" w:customStyle="1" w:styleId="ImportedStyle80">
    <w:name w:val="Imported Style 8.0"/>
    <w:rsid w:val="005013BE"/>
    <w:pPr>
      <w:numPr>
        <w:numId w:val="30"/>
      </w:numPr>
    </w:pPr>
  </w:style>
  <w:style w:type="paragraph" w:styleId="ae">
    <w:name w:val="No Spacing"/>
    <w:uiPriority w:val="1"/>
    <w:qFormat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f">
    <w:name w:val="header"/>
    <w:basedOn w:val="a"/>
    <w:link w:val="Char7"/>
    <w:unhideWhenUsed/>
    <w:rsid w:val="005013BE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7">
    <w:name w:val="Κεφαλίδα Char"/>
    <w:basedOn w:val="a0"/>
    <w:link w:val="af"/>
    <w:rsid w:val="005013BE"/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5013BE"/>
    <w:rPr>
      <w:color w:val="605E5C"/>
      <w:shd w:val="clear" w:color="auto" w:fill="E1DFDD"/>
    </w:rPr>
  </w:style>
  <w:style w:type="character" w:customStyle="1" w:styleId="af0">
    <w:name w:val="Χαρακτήρες υποσημείωσης"/>
    <w:rsid w:val="005013BE"/>
    <w:rPr>
      <w:rFonts w:cs="Times New Roman"/>
      <w:vertAlign w:val="superscript"/>
    </w:rPr>
  </w:style>
  <w:style w:type="character" w:customStyle="1" w:styleId="FootnoteReference2">
    <w:name w:val="Footnote Reference2"/>
    <w:rsid w:val="005013BE"/>
    <w:rPr>
      <w:vertAlign w:val="superscript"/>
    </w:rPr>
  </w:style>
  <w:style w:type="character" w:customStyle="1" w:styleId="WW-FootnoteReference2">
    <w:name w:val="WW-Footnote Reference2"/>
    <w:rsid w:val="005013BE"/>
    <w:rPr>
      <w:vertAlign w:val="superscript"/>
    </w:rPr>
  </w:style>
  <w:style w:type="character" w:customStyle="1" w:styleId="11">
    <w:name w:val="Παραπομπή υποσημείωσης1"/>
    <w:rsid w:val="005013BE"/>
    <w:rPr>
      <w:vertAlign w:val="superscript"/>
    </w:rPr>
  </w:style>
  <w:style w:type="character" w:customStyle="1" w:styleId="WW-FootnoteReference3">
    <w:name w:val="WW-Footnote Reference3"/>
    <w:rsid w:val="005013BE"/>
    <w:rPr>
      <w:vertAlign w:val="superscript"/>
    </w:rPr>
  </w:style>
  <w:style w:type="character" w:customStyle="1" w:styleId="WW-FootnoteReference8">
    <w:name w:val="WW-Footnote Reference8"/>
    <w:rsid w:val="005013BE"/>
    <w:rPr>
      <w:vertAlign w:val="superscript"/>
    </w:rPr>
  </w:style>
  <w:style w:type="character" w:customStyle="1" w:styleId="WW-FootnoteReference9">
    <w:name w:val="WW-Footnote Reference9"/>
    <w:rsid w:val="005013BE"/>
    <w:rPr>
      <w:vertAlign w:val="superscript"/>
    </w:rPr>
  </w:style>
  <w:style w:type="character" w:styleId="af1">
    <w:name w:val="Intense Emphasis"/>
    <w:basedOn w:val="a0"/>
    <w:uiPriority w:val="21"/>
    <w:qFormat/>
    <w:rsid w:val="005013BE"/>
    <w:rPr>
      <w:i/>
      <w:iCs/>
      <w:color w:val="4472C4" w:themeColor="accent1"/>
    </w:rPr>
  </w:style>
  <w:style w:type="character" w:customStyle="1" w:styleId="af2">
    <w:name w:val="Σύμβολο υποσημείωσης"/>
    <w:rsid w:val="005013BE"/>
    <w:rPr>
      <w:vertAlign w:val="superscript"/>
    </w:rPr>
  </w:style>
  <w:style w:type="character" w:customStyle="1" w:styleId="DeltaViewInsertion">
    <w:name w:val="DeltaView Insertion"/>
    <w:rsid w:val="005013BE"/>
    <w:rPr>
      <w:b/>
      <w:i/>
      <w:spacing w:val="0"/>
      <w:lang w:val="el-GR"/>
    </w:rPr>
  </w:style>
  <w:style w:type="character" w:customStyle="1" w:styleId="NormalBoldChar">
    <w:name w:val="NormalBold Char"/>
    <w:rsid w:val="005013B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5013BE"/>
    <w:rPr>
      <w:vertAlign w:val="superscript"/>
    </w:rPr>
  </w:style>
  <w:style w:type="character" w:customStyle="1" w:styleId="12">
    <w:name w:val="Παραπομπή σημείωσης τέλους1"/>
    <w:rsid w:val="005013BE"/>
    <w:rPr>
      <w:vertAlign w:val="superscript"/>
    </w:rPr>
  </w:style>
  <w:style w:type="paragraph" w:customStyle="1" w:styleId="ChapterTitle">
    <w:name w:val="ChapterTitle"/>
    <w:basedOn w:val="a"/>
    <w:next w:val="a"/>
    <w:rsid w:val="005013BE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u w:color="000000"/>
      <w:lang w:eastAsia="zh-CN"/>
    </w:rPr>
  </w:style>
  <w:style w:type="paragraph" w:customStyle="1" w:styleId="SectionTitle">
    <w:name w:val="SectionTitle"/>
    <w:basedOn w:val="a"/>
    <w:next w:val="1"/>
    <w:rsid w:val="005013BE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u w:color="000000"/>
      <w:lang w:eastAsia="zh-CN"/>
    </w:rPr>
  </w:style>
  <w:style w:type="paragraph" w:styleId="af4">
    <w:name w:val="endnote text"/>
    <w:basedOn w:val="a"/>
    <w:link w:val="Char8"/>
    <w:rsid w:val="005013BE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customStyle="1" w:styleId="Char8">
    <w:name w:val="Κείμενο σημείωσης τέλους Char"/>
    <w:basedOn w:val="a0"/>
    <w:link w:val="af4"/>
    <w:rsid w:val="005013BE"/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styleId="-0">
    <w:name w:val="FollowedHyperlink"/>
    <w:basedOn w:val="a0"/>
    <w:uiPriority w:val="99"/>
    <w:semiHidden/>
    <w:unhideWhenUsed/>
    <w:rsid w:val="005013BE"/>
    <w:rPr>
      <w:color w:val="954F72"/>
      <w:u w:val="single"/>
    </w:rPr>
  </w:style>
  <w:style w:type="paragraph" w:customStyle="1" w:styleId="msonormal0">
    <w:name w:val="msonormal"/>
    <w:basedOn w:val="a"/>
    <w:rsid w:val="005013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paragraph" w:customStyle="1" w:styleId="font5">
    <w:name w:val="font5"/>
    <w:basedOn w:val="a"/>
    <w:rsid w:val="005013BE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font6">
    <w:name w:val="font6"/>
    <w:basedOn w:val="a"/>
    <w:rsid w:val="005013BE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val="single" w:color="000000"/>
      <w:lang w:eastAsia="el-GR"/>
    </w:rPr>
  </w:style>
  <w:style w:type="paragraph" w:customStyle="1" w:styleId="xl63">
    <w:name w:val="xl63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4">
    <w:name w:val="xl64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5">
    <w:name w:val="xl65"/>
    <w:basedOn w:val="a"/>
    <w:rsid w:val="005013BE"/>
    <w:pPr>
      <w:widowControl/>
      <w:autoSpaceDE/>
      <w:autoSpaceDN/>
      <w:spacing w:before="100" w:beforeAutospacing="1" w:after="100" w:afterAutospacing="1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6">
    <w:name w:val="xl66"/>
    <w:basedOn w:val="a"/>
    <w:rsid w:val="005013BE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7">
    <w:name w:val="xl67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68">
    <w:name w:val="xl68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9">
    <w:name w:val="xl69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0">
    <w:name w:val="xl70"/>
    <w:basedOn w:val="a"/>
    <w:rsid w:val="005013BE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1">
    <w:name w:val="xl71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2">
    <w:name w:val="xl72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3">
    <w:name w:val="xl73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4">
    <w:name w:val="xl74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5">
    <w:name w:val="xl75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6">
    <w:name w:val="xl76"/>
    <w:basedOn w:val="a"/>
    <w:rsid w:val="005013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7">
    <w:name w:val="xl77"/>
    <w:basedOn w:val="a"/>
    <w:rsid w:val="005013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8">
    <w:name w:val="xl78"/>
    <w:basedOn w:val="a"/>
    <w:rsid w:val="005013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9">
    <w:name w:val="xl79"/>
    <w:basedOn w:val="a"/>
    <w:rsid w:val="005013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80">
    <w:name w:val="xl80"/>
    <w:basedOn w:val="a"/>
    <w:rsid w:val="005013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472C4"/>
      <w:sz w:val="20"/>
      <w:szCs w:val="20"/>
      <w:u w:color="000000"/>
      <w:lang w:eastAsia="el-GR"/>
    </w:rPr>
  </w:style>
  <w:style w:type="paragraph" w:customStyle="1" w:styleId="xl81">
    <w:name w:val="xl81"/>
    <w:basedOn w:val="a"/>
    <w:rsid w:val="005013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2">
    <w:name w:val="xl82"/>
    <w:basedOn w:val="a"/>
    <w:rsid w:val="005013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3">
    <w:name w:val="xl83"/>
    <w:basedOn w:val="a"/>
    <w:rsid w:val="005013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4">
    <w:name w:val="xl84"/>
    <w:basedOn w:val="a"/>
    <w:rsid w:val="005013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5">
    <w:name w:val="xl85"/>
    <w:basedOn w:val="a"/>
    <w:rsid w:val="005013B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6">
    <w:name w:val="xl86"/>
    <w:basedOn w:val="a"/>
    <w:rsid w:val="005013B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7">
    <w:name w:val="xl87"/>
    <w:basedOn w:val="a"/>
    <w:rsid w:val="005013B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8">
    <w:name w:val="xl88"/>
    <w:basedOn w:val="a"/>
    <w:rsid w:val="005013B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9">
    <w:name w:val="xl89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0">
    <w:name w:val="xl90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1">
    <w:name w:val="xl91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2">
    <w:name w:val="xl92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3">
    <w:name w:val="xl93"/>
    <w:basedOn w:val="a"/>
    <w:rsid w:val="005013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94">
    <w:name w:val="xl94"/>
    <w:basedOn w:val="a"/>
    <w:rsid w:val="005013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95">
    <w:name w:val="xl95"/>
    <w:basedOn w:val="a"/>
    <w:rsid w:val="005013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6">
    <w:name w:val="xl96"/>
    <w:basedOn w:val="a"/>
    <w:rsid w:val="005013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7">
    <w:name w:val="xl97"/>
    <w:basedOn w:val="a"/>
    <w:rsid w:val="005013B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8">
    <w:name w:val="xl98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9">
    <w:name w:val="xl99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4"/>
      <w:szCs w:val="24"/>
      <w:u w:color="000000"/>
      <w:lang w:eastAsia="el-GR"/>
    </w:rPr>
  </w:style>
  <w:style w:type="paragraph" w:customStyle="1" w:styleId="xl100">
    <w:name w:val="xl100"/>
    <w:basedOn w:val="a"/>
    <w:rsid w:val="005013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1">
    <w:name w:val="xl101"/>
    <w:basedOn w:val="a"/>
    <w:rsid w:val="005013B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2">
    <w:name w:val="xl102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3">
    <w:name w:val="xl103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4">
    <w:name w:val="xl104"/>
    <w:basedOn w:val="a"/>
    <w:rsid w:val="005013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5">
    <w:name w:val="xl105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6">
    <w:name w:val="xl106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7">
    <w:name w:val="xl107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8">
    <w:name w:val="xl108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9">
    <w:name w:val="xl109"/>
    <w:basedOn w:val="a"/>
    <w:rsid w:val="005013B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0">
    <w:name w:val="xl110"/>
    <w:basedOn w:val="a"/>
    <w:rsid w:val="005013B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1">
    <w:name w:val="xl111"/>
    <w:basedOn w:val="a"/>
    <w:rsid w:val="005013B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2">
    <w:name w:val="xl112"/>
    <w:basedOn w:val="a"/>
    <w:rsid w:val="005013B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3">
    <w:name w:val="xl113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4">
    <w:name w:val="xl114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5">
    <w:name w:val="xl115"/>
    <w:basedOn w:val="a"/>
    <w:rsid w:val="005013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6">
    <w:name w:val="xl116"/>
    <w:basedOn w:val="a"/>
    <w:rsid w:val="005013BE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7">
    <w:name w:val="xl117"/>
    <w:basedOn w:val="a"/>
    <w:rsid w:val="005013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table" w:styleId="af5">
    <w:name w:val="Table Grid"/>
    <w:basedOn w:val="a1"/>
    <w:uiPriority w:val="39"/>
    <w:rsid w:val="0050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5013B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5013B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val="en-US" w:eastAsia="el-GR"/>
    </w:rPr>
  </w:style>
  <w:style w:type="character" w:styleId="af6">
    <w:name w:val="Subtle Emphasis"/>
    <w:rsid w:val="005013BE"/>
    <w:rPr>
      <w:rFonts w:ascii="Calibri" w:eastAsia="Calibri" w:hAnsi="Calibri" w:cs="Calibri"/>
      <w:i/>
      <w:iCs/>
      <w:lang w:val="en-US"/>
    </w:rPr>
  </w:style>
  <w:style w:type="character" w:customStyle="1" w:styleId="af7">
    <w:name w:val="Σώμα κειμένου_"/>
    <w:basedOn w:val="a0"/>
    <w:link w:val="13"/>
    <w:rsid w:val="005013BE"/>
    <w:rPr>
      <w:sz w:val="19"/>
      <w:szCs w:val="19"/>
      <w:shd w:val="clear" w:color="auto" w:fill="FFFFFF"/>
    </w:rPr>
  </w:style>
  <w:style w:type="character" w:customStyle="1" w:styleId="FranklinGothicHeavy75">
    <w:name w:val="Σώμα κειμένου + Franklin Gothic Heavy;7;5 στ."/>
    <w:basedOn w:val="af7"/>
    <w:rsid w:val="005013B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l-GR" w:eastAsia="el-GR" w:bidi="el-GR"/>
    </w:rPr>
  </w:style>
  <w:style w:type="paragraph" w:customStyle="1" w:styleId="13">
    <w:name w:val="Σώμα κειμένου1"/>
    <w:basedOn w:val="a"/>
    <w:link w:val="af7"/>
    <w:rsid w:val="005013BE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20">
    <w:name w:val="Ανεπίλυτη αναφορά2"/>
    <w:basedOn w:val="a0"/>
    <w:uiPriority w:val="99"/>
    <w:semiHidden/>
    <w:unhideWhenUsed/>
    <w:rsid w:val="005013BE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5013BE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customStyle="1" w:styleId="xxmsolistparagraph">
    <w:name w:val="x_xmsolistparagraph"/>
    <w:basedOn w:val="a"/>
    <w:rsid w:val="005013BE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styleId="af8">
    <w:name w:val="Revision"/>
    <w:hidden/>
    <w:uiPriority w:val="99"/>
    <w:semiHidden/>
    <w:rsid w:val="005013BE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5013BE"/>
    <w:rPr>
      <w:color w:val="605E5C"/>
      <w:shd w:val="clear" w:color="auto" w:fill="E1DFDD"/>
    </w:rPr>
  </w:style>
  <w:style w:type="table" w:customStyle="1" w:styleId="TableNormal2">
    <w:name w:val="Table Normal2"/>
    <w:rsid w:val="005013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Στυλ1"/>
    <w:rsid w:val="005013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  <w:ind w:right="91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el-GR"/>
    </w:rPr>
  </w:style>
  <w:style w:type="character" w:customStyle="1" w:styleId="40">
    <w:name w:val="Ανεπίλυτη αναφορά4"/>
    <w:basedOn w:val="a0"/>
    <w:uiPriority w:val="99"/>
    <w:semiHidden/>
    <w:unhideWhenUsed/>
    <w:rsid w:val="005013BE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5013BE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u w:color="000000"/>
    </w:rPr>
  </w:style>
  <w:style w:type="character" w:styleId="afa">
    <w:name w:val="footnote reference"/>
    <w:uiPriority w:val="99"/>
    <w:rsid w:val="005013BE"/>
    <w:rPr>
      <w:vertAlign w:val="superscript"/>
    </w:rPr>
  </w:style>
  <w:style w:type="character" w:customStyle="1" w:styleId="WW-FootnoteReference12">
    <w:name w:val="WW-Footnote Reference12"/>
    <w:rsid w:val="005013BE"/>
    <w:rPr>
      <w:vertAlign w:val="superscript"/>
    </w:rPr>
  </w:style>
  <w:style w:type="character" w:customStyle="1" w:styleId="WW-">
    <w:name w:val="WW-Παραπομπή υποσημείωσης"/>
    <w:rsid w:val="005013BE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5013BE"/>
    <w:rPr>
      <w:color w:val="605E5C"/>
      <w:shd w:val="clear" w:color="auto" w:fill="E1DFDD"/>
    </w:rPr>
  </w:style>
  <w:style w:type="character" w:customStyle="1" w:styleId="WW-FootnoteReference15">
    <w:name w:val="WW-Footnote Reference15"/>
    <w:rsid w:val="005013BE"/>
    <w:rPr>
      <w:vertAlign w:val="superscript"/>
    </w:rPr>
  </w:style>
  <w:style w:type="paragraph" w:styleId="afc">
    <w:name w:val="Plain Text"/>
    <w:basedOn w:val="a"/>
    <w:link w:val="Char9"/>
    <w:rsid w:val="005013BE"/>
    <w:pPr>
      <w:widowControl/>
      <w:suppressAutoHyphens/>
      <w:autoSpaceDE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Char9">
    <w:name w:val="Απλό κείμενο Char"/>
    <w:basedOn w:val="a0"/>
    <w:link w:val="afc"/>
    <w:rsid w:val="005013BE"/>
    <w:rPr>
      <w:rFonts w:ascii="Calibri" w:eastAsia="Calibri" w:hAnsi="Calibri" w:cs="Times New Roman"/>
      <w:szCs w:val="21"/>
    </w:rPr>
  </w:style>
  <w:style w:type="character" w:styleId="afd">
    <w:name w:val="Strong"/>
    <w:rsid w:val="005013BE"/>
    <w:rPr>
      <w:b/>
      <w:bCs/>
    </w:rPr>
  </w:style>
  <w:style w:type="numbering" w:customStyle="1" w:styleId="ImportedStyle24">
    <w:name w:val="Imported Style 24"/>
    <w:rsid w:val="0050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4510</Words>
  <Characters>24355</Characters>
  <Application>Microsoft Office Word</Application>
  <DocSecurity>0</DocSecurity>
  <Lines>202</Lines>
  <Paragraphs>57</Paragraphs>
  <ScaleCrop>false</ScaleCrop>
  <Company/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arhontaki</dc:creator>
  <cp:keywords/>
  <dc:description/>
  <cp:lastModifiedBy>niki arhontaki</cp:lastModifiedBy>
  <cp:revision>3</cp:revision>
  <dcterms:created xsi:type="dcterms:W3CDTF">2021-08-12T10:47:00Z</dcterms:created>
  <dcterms:modified xsi:type="dcterms:W3CDTF">2021-08-25T10:19:00Z</dcterms:modified>
</cp:coreProperties>
</file>